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36C" w:rsidRDefault="0049536C" w:rsidP="0049536C">
      <w:pPr>
        <w:pStyle w:val="a4"/>
        <w:rPr>
          <w:rFonts w:ascii="Trebuchet MS" w:hAnsi="Trebuchet MS"/>
          <w:color w:val="000000"/>
          <w:sz w:val="28"/>
          <w:szCs w:val="28"/>
          <w:lang w:val="lv-LV"/>
        </w:rPr>
      </w:pPr>
      <w:r>
        <w:rPr>
          <w:rFonts w:ascii="Trebuchet MS" w:hAnsi="Trebuchet MS"/>
          <w:color w:val="000000"/>
          <w:sz w:val="28"/>
          <w:szCs w:val="28"/>
          <w:lang w:val="lv-LV"/>
        </w:rPr>
        <w:t>Žurnāls „Avots” 1989.01-12</w:t>
      </w:r>
    </w:p>
    <w:p w:rsidR="00E82EF1" w:rsidRPr="00E82EF1" w:rsidRDefault="00E82EF1" w:rsidP="00E82EF1">
      <w:pPr>
        <w:spacing w:after="0" w:line="301" w:lineRule="atLeast"/>
        <w:textAlignment w:val="baseline"/>
        <w:rPr>
          <w:rFonts w:ascii="Arial" w:eastAsia="Times New Roman" w:hAnsi="Arial" w:cs="Arial"/>
          <w:color w:val="333333"/>
          <w:sz w:val="20"/>
          <w:szCs w:val="20"/>
          <w:lang w:eastAsia="ru-RU"/>
        </w:rPr>
      </w:pPr>
      <w:r>
        <w:rPr>
          <w:rFonts w:ascii="Arial" w:eastAsia="Times New Roman" w:hAnsi="Arial" w:cs="Arial"/>
          <w:b/>
          <w:bCs/>
          <w:noProof/>
          <w:color w:val="006699"/>
          <w:sz w:val="20"/>
          <w:szCs w:val="20"/>
          <w:bdr w:val="none" w:sz="0" w:space="0" w:color="auto" w:frame="1"/>
          <w:lang w:eastAsia="ru-RU"/>
        </w:rPr>
        <w:drawing>
          <wp:inline distT="0" distB="0" distL="0" distR="0">
            <wp:extent cx="3204210" cy="4142740"/>
            <wp:effectExtent l="19050" t="0" r="0" b="0"/>
            <wp:docPr id="1" name="Рисунок 1" descr="http://egramatas.blog.com/files/2015/12/Avots-1998.01.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gramatas.blog.com/files/2015/12/Avots-1998.01.jpg">
                      <a:hlinkClick r:id="rId4" tgtFrame="&quot;_blank&quot;"/>
                    </pic:cNvPr>
                    <pic:cNvPicPr>
                      <a:picLocks noChangeAspect="1" noChangeArrowheads="1"/>
                    </pic:cNvPicPr>
                  </pic:nvPicPr>
                  <pic:blipFill>
                    <a:blip r:embed="rId5" cstate="print"/>
                    <a:srcRect/>
                    <a:stretch>
                      <a:fillRect/>
                    </a:stretch>
                  </pic:blipFill>
                  <pic:spPr bwMode="auto">
                    <a:xfrm>
                      <a:off x="0" y="0"/>
                      <a:ext cx="3204210" cy="4142740"/>
                    </a:xfrm>
                    <a:prstGeom prst="rect">
                      <a:avLst/>
                    </a:prstGeom>
                    <a:noFill/>
                    <a:ln w="9525">
                      <a:noFill/>
                      <a:miter lim="800000"/>
                      <a:headEnd/>
                      <a:tailEnd/>
                    </a:ln>
                  </pic:spPr>
                </pic:pic>
              </a:graphicData>
            </a:graphic>
          </wp:inline>
        </w:drawing>
      </w:r>
    </w:p>
    <w:p w:rsidR="00E82EF1" w:rsidRPr="00E82EF1" w:rsidRDefault="00D679A3" w:rsidP="00E82EF1">
      <w:pPr>
        <w:spacing w:after="0" w:line="301" w:lineRule="atLeast"/>
        <w:textAlignment w:val="baseline"/>
        <w:rPr>
          <w:rFonts w:ascii="Arial" w:eastAsia="Times New Roman" w:hAnsi="Arial" w:cs="Arial"/>
          <w:color w:val="333333"/>
          <w:sz w:val="20"/>
          <w:szCs w:val="20"/>
          <w:lang w:eastAsia="ru-RU"/>
        </w:rPr>
      </w:pPr>
      <w:hyperlink r:id="rId6" w:tgtFrame="_blank" w:history="1">
        <w:r w:rsidR="00E82EF1" w:rsidRPr="00E82EF1">
          <w:rPr>
            <w:rFonts w:ascii="Arial" w:eastAsia="Times New Roman" w:hAnsi="Arial" w:cs="Arial"/>
            <w:b/>
            <w:bCs/>
            <w:color w:val="006699"/>
            <w:sz w:val="20"/>
            <w:u w:val="single"/>
            <w:lang w:eastAsia="ru-RU"/>
          </w:rPr>
          <w:t>Avots 19</w:t>
        </w:r>
        <w:r w:rsidR="007558E8">
          <w:rPr>
            <w:rFonts w:ascii="Arial" w:eastAsia="Times New Roman" w:hAnsi="Arial" w:cs="Arial"/>
            <w:b/>
            <w:bCs/>
            <w:color w:val="006699"/>
            <w:sz w:val="20"/>
            <w:u w:val="single"/>
            <w:lang w:val="lv-LV" w:eastAsia="ru-RU"/>
          </w:rPr>
          <w:t>89</w:t>
        </w:r>
        <w:r w:rsidR="00E82EF1" w:rsidRPr="00E82EF1">
          <w:rPr>
            <w:rFonts w:ascii="Arial" w:eastAsia="Times New Roman" w:hAnsi="Arial" w:cs="Arial"/>
            <w:b/>
            <w:bCs/>
            <w:color w:val="006699"/>
            <w:sz w:val="20"/>
            <w:u w:val="single"/>
            <w:lang w:eastAsia="ru-RU"/>
          </w:rPr>
          <w:t>.01</w:t>
        </w:r>
      </w:hyperlink>
    </w:p>
    <w:p w:rsidR="00E82EF1" w:rsidRPr="00E82EF1" w:rsidRDefault="00E82EF1" w:rsidP="00E82EF1">
      <w:pPr>
        <w:spacing w:after="0" w:line="301" w:lineRule="atLeast"/>
        <w:textAlignment w:val="baseline"/>
        <w:rPr>
          <w:rFonts w:ascii="Arial" w:eastAsia="Times New Roman" w:hAnsi="Arial" w:cs="Arial"/>
          <w:color w:val="333333"/>
          <w:sz w:val="20"/>
          <w:szCs w:val="20"/>
          <w:lang w:eastAsia="ru-RU"/>
        </w:rPr>
      </w:pPr>
      <w:r w:rsidRPr="00E82EF1">
        <w:rPr>
          <w:rFonts w:ascii="Arial" w:eastAsia="Times New Roman" w:hAnsi="Arial" w:cs="Arial"/>
          <w:color w:val="333333"/>
          <w:sz w:val="20"/>
          <w:szCs w:val="20"/>
          <w:lang w:eastAsia="ru-RU"/>
        </w:rPr>
        <w:t>Rakstniecība ; Jurga Ivanauskaite. «Es mirstu, tu mirsti, Viņš (viņa) mirst» (1. Ipp.) Jānis Rokpelnis. Dzeja (10. Ipp.) Makss Frišs. «Kādas nelaimes skice» (12. Ipp.)</w:t>
      </w:r>
      <w:r w:rsidRPr="00E82EF1">
        <w:rPr>
          <w:rFonts w:ascii="Arial" w:eastAsia="Times New Roman" w:hAnsi="Arial" w:cs="Arial"/>
          <w:color w:val="333333"/>
          <w:sz w:val="20"/>
          <w:lang w:eastAsia="ru-RU"/>
        </w:rPr>
        <w:t> </w:t>
      </w:r>
      <w:r w:rsidRPr="00E82EF1">
        <w:rPr>
          <w:rFonts w:ascii="Arial" w:eastAsia="Times New Roman" w:hAnsi="Arial" w:cs="Arial"/>
          <w:i/>
          <w:iCs/>
          <w:color w:val="333333"/>
          <w:sz w:val="20"/>
          <w:lang w:eastAsia="ru-RU"/>
        </w:rPr>
        <w:t> </w:t>
      </w:r>
      <w:r w:rsidRPr="00E82EF1">
        <w:rPr>
          <w:rFonts w:ascii="Arial" w:eastAsia="Times New Roman" w:hAnsi="Arial" w:cs="Arial"/>
          <w:color w:val="333333"/>
          <w:sz w:val="20"/>
          <w:szCs w:val="20"/>
          <w:lang w:eastAsia="ru-RU"/>
        </w:rPr>
        <w:t>Māra Grudule. «Indivīda un pasaules attiecības Friča Bārdas darbos» (17. Ipp.) Fricis Bārda. «Kā laime nāca» (19. Ipp.) Gatis Līdums, Edvīns Raups, Ingus Josts. ; Dzeja (20. Ipp.)  Aivars Kļavis. «Rīts» (22. Ipp.) «Viens dzejolis» (26. Ipp.) «Jauno dzejas antoloģija» (28. Ipp.) ; Kultūra ; Normunds Naumanis. «Laimīgu jauno gadu!» (32. Ipp.) ; Guntis Eniņš. «Ko slēpj raksti?» (38. Ipp.) Andrejs Ģērmanis. «Dobužinskis un Latvija» (46. Ipp.) Dita Rietuma. «Piezīmes par postpodnieka tēmu pēc Gada» (50. Ipp.) ; Publicistika ; Knuts Skujenieks, Aleksejs Grigorjevs. «Vai viegli Būt latvietim?» (53. Lpp.)V Vilnis Zariņš. «Laupītāju filozofija» (58. Ipp.) ; «Lasītāju atsauksmes» (66. Ipp. «Rīga — divdesmitie trīsdesmitie gadi» (68. Ipp.) ; Rakstniecība ; «No piecdesmito un sešdesmito gadu pierakstiem» (72. Lpp.) Daniils Harms. Stāsti (80. Ipp.) ;</w:t>
      </w:r>
    </w:p>
    <w:p w:rsidR="00E82EF1" w:rsidRPr="00E82EF1" w:rsidRDefault="00D679A3" w:rsidP="00E82EF1">
      <w:pPr>
        <w:spacing w:after="0" w:line="301" w:lineRule="atLeast"/>
        <w:textAlignment w:val="baseline"/>
        <w:rPr>
          <w:rFonts w:ascii="Arial" w:eastAsia="Times New Roman" w:hAnsi="Arial" w:cs="Arial"/>
          <w:color w:val="333333"/>
          <w:sz w:val="20"/>
          <w:szCs w:val="20"/>
          <w:lang w:eastAsia="ru-RU"/>
        </w:rPr>
      </w:pPr>
      <w:hyperlink r:id="rId7" w:tgtFrame="_blank" w:history="1">
        <w:r w:rsidR="00E82EF1" w:rsidRPr="00E82EF1">
          <w:rPr>
            <w:rFonts w:ascii="Arial" w:eastAsia="Times New Roman" w:hAnsi="Arial" w:cs="Arial"/>
            <w:b/>
            <w:bCs/>
            <w:color w:val="006699"/>
            <w:sz w:val="20"/>
            <w:u w:val="single"/>
            <w:lang w:eastAsia="ru-RU"/>
          </w:rPr>
          <w:t>Avots 19</w:t>
        </w:r>
        <w:r w:rsidR="007558E8">
          <w:rPr>
            <w:rFonts w:ascii="Arial" w:eastAsia="Times New Roman" w:hAnsi="Arial" w:cs="Arial"/>
            <w:b/>
            <w:bCs/>
            <w:color w:val="006699"/>
            <w:sz w:val="20"/>
            <w:u w:val="single"/>
            <w:lang w:val="lv-LV" w:eastAsia="ru-RU"/>
          </w:rPr>
          <w:t>89</w:t>
        </w:r>
        <w:r w:rsidR="00E82EF1" w:rsidRPr="00E82EF1">
          <w:rPr>
            <w:rFonts w:ascii="Arial" w:eastAsia="Times New Roman" w:hAnsi="Arial" w:cs="Arial"/>
            <w:b/>
            <w:bCs/>
            <w:color w:val="006699"/>
            <w:sz w:val="20"/>
            <w:u w:val="single"/>
            <w:lang w:eastAsia="ru-RU"/>
          </w:rPr>
          <w:t>.02</w:t>
        </w:r>
      </w:hyperlink>
    </w:p>
    <w:p w:rsidR="00E82EF1" w:rsidRPr="00E82EF1" w:rsidRDefault="00E82EF1" w:rsidP="00E82EF1">
      <w:pPr>
        <w:spacing w:after="0" w:line="301" w:lineRule="atLeast"/>
        <w:textAlignment w:val="baseline"/>
        <w:rPr>
          <w:rFonts w:ascii="Arial" w:eastAsia="Times New Roman" w:hAnsi="Arial" w:cs="Arial"/>
          <w:color w:val="333333"/>
          <w:sz w:val="20"/>
          <w:szCs w:val="20"/>
          <w:lang w:eastAsia="ru-RU"/>
        </w:rPr>
      </w:pPr>
      <w:r w:rsidRPr="00E82EF1">
        <w:rPr>
          <w:rFonts w:ascii="Arial" w:eastAsia="Times New Roman" w:hAnsi="Arial" w:cs="Arial"/>
          <w:b/>
          <w:bCs/>
          <w:color w:val="333333"/>
          <w:sz w:val="20"/>
          <w:lang w:eastAsia="ru-RU"/>
        </w:rPr>
        <w:t>Rakstniecība</w:t>
      </w:r>
      <w:r w:rsidRPr="00E82EF1">
        <w:rPr>
          <w:rFonts w:ascii="Arial" w:eastAsia="Times New Roman" w:hAnsi="Arial" w:cs="Arial"/>
          <w:color w:val="333333"/>
          <w:sz w:val="20"/>
          <w:lang w:eastAsia="ru-RU"/>
        </w:rPr>
        <w:t> </w:t>
      </w:r>
      <w:r w:rsidRPr="00E82EF1">
        <w:rPr>
          <w:rFonts w:ascii="Arial" w:eastAsia="Times New Roman" w:hAnsi="Arial" w:cs="Arial"/>
          <w:color w:val="333333"/>
          <w:sz w:val="20"/>
          <w:szCs w:val="20"/>
          <w:lang w:eastAsia="ru-RU"/>
        </w:rPr>
        <w:t>; Miervaldis Birze. Ievads (2. Ipp.) Lalita Muižniece. «Pēdas» (3. Ipp.) Viesturs Vecgrāvis. «Ne šķirtas kultūras, bet Vienotas . . .» (14. Ipp.) Gunārs Saliņš. «Linards Tauns elles ķēķa perspektīvā» (16. Ipp.) Trimdas dzeja (20. Ipp.) Anda Kubuliņa. «Dažas formas un satura meklējumu paralēles, arī atšķirības trimdas un mūsu dzejā» (23. Ipp.) «Viens dzejolis» (26. Ipp.)  Aija Priedīte. «Karaļu un karaļu apkaimes loma Kārļa Skalbes pasakās» (28. Ipp.) ;</w:t>
      </w:r>
      <w:r w:rsidRPr="00E82EF1">
        <w:rPr>
          <w:rFonts w:ascii="Arial" w:eastAsia="Times New Roman" w:hAnsi="Arial" w:cs="Arial"/>
          <w:b/>
          <w:bCs/>
          <w:color w:val="333333"/>
          <w:sz w:val="20"/>
          <w:lang w:eastAsia="ru-RU"/>
        </w:rPr>
        <w:t>Kultūra</w:t>
      </w:r>
      <w:r w:rsidRPr="00E82EF1">
        <w:rPr>
          <w:rFonts w:ascii="Arial" w:eastAsia="Times New Roman" w:hAnsi="Arial" w:cs="Arial"/>
          <w:color w:val="333333"/>
          <w:sz w:val="20"/>
          <w:lang w:eastAsia="ru-RU"/>
        </w:rPr>
        <w:t> </w:t>
      </w:r>
      <w:r w:rsidRPr="00E82EF1">
        <w:rPr>
          <w:rFonts w:ascii="Arial" w:eastAsia="Times New Roman" w:hAnsi="Arial" w:cs="Arial"/>
          <w:color w:val="333333"/>
          <w:sz w:val="20"/>
          <w:szCs w:val="20"/>
          <w:lang w:eastAsia="ru-RU"/>
        </w:rPr>
        <w:t>; «Arhitektūra arī ir sazināšanās veids» (32. Ipp.)  Rita Laima Krieviņa. «Pepsico» (38. Ipp.) Jānis Nollendorfs. Fotogrāfijas (40. Ipp.) Ainis Nollendorfs. Fotogrāfijas (41. Lpp.)S/ Aina Balgalvis. Fotogrāfijas (42. Ipp. Valdis J. Āboliņš. Rindas no vēstulēm (46. Ipp.) ;</w:t>
      </w:r>
      <w:r w:rsidRPr="00E82EF1">
        <w:rPr>
          <w:rFonts w:ascii="Arial" w:eastAsia="Times New Roman" w:hAnsi="Arial" w:cs="Arial"/>
          <w:color w:val="333333"/>
          <w:sz w:val="20"/>
          <w:lang w:eastAsia="ru-RU"/>
        </w:rPr>
        <w:t> </w:t>
      </w:r>
      <w:r w:rsidRPr="00E82EF1">
        <w:rPr>
          <w:rFonts w:ascii="Arial" w:eastAsia="Times New Roman" w:hAnsi="Arial" w:cs="Arial"/>
          <w:b/>
          <w:bCs/>
          <w:color w:val="333333"/>
          <w:sz w:val="20"/>
          <w:lang w:eastAsia="ru-RU"/>
        </w:rPr>
        <w:t>Publicistika</w:t>
      </w:r>
      <w:r w:rsidRPr="00E82EF1">
        <w:rPr>
          <w:rFonts w:ascii="Arial" w:eastAsia="Times New Roman" w:hAnsi="Arial" w:cs="Arial"/>
          <w:color w:val="333333"/>
          <w:sz w:val="20"/>
          <w:lang w:eastAsia="ru-RU"/>
        </w:rPr>
        <w:t> </w:t>
      </w:r>
      <w:r w:rsidRPr="00E82EF1">
        <w:rPr>
          <w:rFonts w:ascii="Arial" w:eastAsia="Times New Roman" w:hAnsi="Arial" w:cs="Arial"/>
          <w:color w:val="333333"/>
          <w:sz w:val="20"/>
          <w:szCs w:val="20"/>
          <w:lang w:eastAsia="ru-RU"/>
        </w:rPr>
        <w:t>; Visvaldis Lāms. «Tava zeme deg . . .» (52. Ipp.)</w:t>
      </w:r>
      <w:r w:rsidRPr="00E82EF1">
        <w:rPr>
          <w:rFonts w:ascii="Arial" w:eastAsia="Times New Roman" w:hAnsi="Arial" w:cs="Arial"/>
          <w:color w:val="333333"/>
          <w:sz w:val="20"/>
          <w:lang w:eastAsia="ru-RU"/>
        </w:rPr>
        <w:t> </w:t>
      </w:r>
      <w:r w:rsidRPr="00E82EF1">
        <w:rPr>
          <w:rFonts w:ascii="Arial" w:eastAsia="Times New Roman" w:hAnsi="Arial" w:cs="Arial"/>
          <w:i/>
          <w:iCs/>
          <w:color w:val="333333"/>
          <w:sz w:val="20"/>
          <w:lang w:eastAsia="ru-RU"/>
        </w:rPr>
        <w:t> </w:t>
      </w:r>
      <w:r w:rsidRPr="00E82EF1">
        <w:rPr>
          <w:rFonts w:ascii="Arial" w:eastAsia="Times New Roman" w:hAnsi="Arial" w:cs="Arial"/>
          <w:color w:val="333333"/>
          <w:sz w:val="20"/>
          <w:szCs w:val="20"/>
          <w:lang w:eastAsia="ru-RU"/>
        </w:rPr>
        <w:t>Anna Lejiņa. «Bēgļu gaitas» (56. Ipp.) Ojārs J. Rozītis. «Vai viegli uzaugt par latvieti svešatnē?» (62. Ipp.) ; Eva Rubene. «… Un to sapni — Latviju» (68. Ipp.) ; Rita Laima Krieviņa. «Atmiņas par Jāņa Riekstiņa latviešu studiju centru» (70. Ipp.)  «Kas ir Abrene?» (72. Ipp.) ;</w:t>
      </w:r>
      <w:r w:rsidRPr="00E82EF1">
        <w:rPr>
          <w:rFonts w:ascii="Arial" w:eastAsia="Times New Roman" w:hAnsi="Arial" w:cs="Arial"/>
          <w:color w:val="333333"/>
          <w:sz w:val="20"/>
          <w:lang w:eastAsia="ru-RU"/>
        </w:rPr>
        <w:t> </w:t>
      </w:r>
      <w:r w:rsidRPr="00E82EF1">
        <w:rPr>
          <w:rFonts w:ascii="Arial" w:eastAsia="Times New Roman" w:hAnsi="Arial" w:cs="Arial"/>
          <w:b/>
          <w:bCs/>
          <w:color w:val="333333"/>
          <w:sz w:val="20"/>
          <w:lang w:eastAsia="ru-RU"/>
        </w:rPr>
        <w:t>Rakstniecība</w:t>
      </w:r>
      <w:r w:rsidRPr="00E82EF1">
        <w:rPr>
          <w:rFonts w:ascii="Arial" w:eastAsia="Times New Roman" w:hAnsi="Arial" w:cs="Arial"/>
          <w:color w:val="333333"/>
          <w:sz w:val="20"/>
          <w:lang w:eastAsia="ru-RU"/>
        </w:rPr>
        <w:t> </w:t>
      </w:r>
      <w:r w:rsidRPr="00E82EF1">
        <w:rPr>
          <w:rFonts w:ascii="Arial" w:eastAsia="Times New Roman" w:hAnsi="Arial" w:cs="Arial"/>
          <w:color w:val="333333"/>
          <w:sz w:val="20"/>
          <w:szCs w:val="20"/>
          <w:lang w:eastAsia="ru-RU"/>
        </w:rPr>
        <w:t>; Baņuta Rubesa. «Tango Lugāno» (74. Ipp.)</w:t>
      </w:r>
    </w:p>
    <w:p w:rsidR="00E82EF1" w:rsidRPr="00E82EF1" w:rsidRDefault="00D679A3" w:rsidP="00E82EF1">
      <w:pPr>
        <w:spacing w:after="0" w:line="301" w:lineRule="atLeast"/>
        <w:textAlignment w:val="baseline"/>
        <w:rPr>
          <w:rFonts w:ascii="Arial" w:eastAsia="Times New Roman" w:hAnsi="Arial" w:cs="Arial"/>
          <w:color w:val="333333"/>
          <w:sz w:val="20"/>
          <w:szCs w:val="20"/>
          <w:lang w:eastAsia="ru-RU"/>
        </w:rPr>
      </w:pPr>
      <w:hyperlink r:id="rId8" w:tgtFrame="_blank" w:history="1">
        <w:r w:rsidR="00E82EF1" w:rsidRPr="00E82EF1">
          <w:rPr>
            <w:rFonts w:ascii="Arial" w:eastAsia="Times New Roman" w:hAnsi="Arial" w:cs="Arial"/>
            <w:b/>
            <w:bCs/>
            <w:color w:val="006699"/>
            <w:sz w:val="20"/>
            <w:u w:val="single"/>
            <w:lang w:eastAsia="ru-RU"/>
          </w:rPr>
          <w:t>Avots 1989.03</w:t>
        </w:r>
      </w:hyperlink>
    </w:p>
    <w:p w:rsidR="00E82EF1" w:rsidRPr="00E82EF1" w:rsidRDefault="00E82EF1" w:rsidP="00E82EF1">
      <w:pPr>
        <w:spacing w:after="0" w:line="301" w:lineRule="atLeast"/>
        <w:textAlignment w:val="baseline"/>
        <w:rPr>
          <w:rFonts w:ascii="Arial" w:eastAsia="Times New Roman" w:hAnsi="Arial" w:cs="Arial"/>
          <w:color w:val="333333"/>
          <w:sz w:val="20"/>
          <w:szCs w:val="20"/>
          <w:lang w:eastAsia="ru-RU"/>
        </w:rPr>
      </w:pPr>
      <w:r w:rsidRPr="00E82EF1">
        <w:rPr>
          <w:rFonts w:ascii="Arial" w:eastAsia="Times New Roman" w:hAnsi="Arial" w:cs="Arial"/>
          <w:color w:val="333333"/>
          <w:sz w:val="20"/>
          <w:szCs w:val="20"/>
          <w:lang w:eastAsia="ru-RU"/>
        </w:rPr>
        <w:lastRenderedPageBreak/>
        <w:t>Rakstniecība ; Andrē Žids. «Atgriešanās no padomju savienības» (1. Ipp.) Guntis Zariņš. Stāsti (11. Ipp.) Matss Trāts. Dzeja (14. Lpp.) Jānis Misiņš. «Atskats» (16. Ipp.) ; «Viens dzejolis» (22. Ipp.)  Lienīte Medne, Vladis Spāre, Juris Zvirgzdiņš. ; «Odu laiks» (24. Ipp. Amanda Aizpuriete. Dzeja (30. Lpp.) ; Kultūra ; Normunds Naumanis. «Laimīgu jauno gadu, Bet ainava — tā pati» (32. Ipp. Jānis Baltauss. «Savējais starp svešiem. Svešs starp savējiem?» (36. Ipp.) Krišjānis Valdemārs. «Kaunīgie latvieši» (40. Ipp.) Valdis J. Āboliņš. Rindas no vēstulēm (42. Ipp.) Aleksandrs Solžeņicins. Runa, saņemot itāliešu žurnālistu savienības prēmiju «Zelta klišeja» (50. Ipp.) ; Publicistika ; Vilnis Zariņš. «Laupītāju filozofija» (52. Ipp.) ; Hugo Rukšāns. «Lai top! Un tapa . . .» (56. Ipp.) Aleksandrs Mellēns. «Karstā Tēvzemes Mīlestība» (60. Ipp. Jozs Urbšis. «Lietuva, liktenīgie 1939.—1940.»</w:t>
      </w:r>
      <w:r w:rsidRPr="00E82EF1">
        <w:rPr>
          <w:rFonts w:ascii="Arial" w:eastAsia="Times New Roman" w:hAnsi="Arial" w:cs="Arial"/>
          <w:color w:val="333333"/>
          <w:sz w:val="20"/>
          <w:lang w:eastAsia="ru-RU"/>
        </w:rPr>
        <w:t> </w:t>
      </w:r>
      <w:r w:rsidRPr="00E82EF1">
        <w:rPr>
          <w:rFonts w:ascii="Arial" w:eastAsia="Times New Roman" w:hAnsi="Arial" w:cs="Arial"/>
          <w:b/>
          <w:bCs/>
          <w:color w:val="333333"/>
          <w:sz w:val="20"/>
          <w:lang w:eastAsia="ru-RU"/>
        </w:rPr>
        <w:t>(66. Lpp.)</w:t>
      </w:r>
      <w:r w:rsidRPr="00E82EF1">
        <w:rPr>
          <w:rFonts w:ascii="Arial" w:eastAsia="Times New Roman" w:hAnsi="Arial" w:cs="Arial"/>
          <w:color w:val="333333"/>
          <w:sz w:val="20"/>
          <w:lang w:eastAsia="ru-RU"/>
        </w:rPr>
        <w:t> </w:t>
      </w:r>
      <w:r w:rsidRPr="00E82EF1">
        <w:rPr>
          <w:rFonts w:ascii="Arial" w:eastAsia="Times New Roman" w:hAnsi="Arial" w:cs="Arial"/>
          <w:color w:val="333333"/>
          <w:sz w:val="20"/>
          <w:szCs w:val="20"/>
          <w:lang w:eastAsia="ru-RU"/>
        </w:rPr>
        <w:t>; Pēteris Ūdris. «Valodas vai morāles kodekss?» (70. Lpp.)V ; Rakstniecība ; Baņuta Rubesa. «Tango Lugāno» (72. Ipp.)</w:t>
      </w:r>
    </w:p>
    <w:p w:rsidR="00E82EF1" w:rsidRPr="00E82EF1" w:rsidRDefault="00D679A3" w:rsidP="00E82EF1">
      <w:pPr>
        <w:spacing w:after="0" w:line="301" w:lineRule="atLeast"/>
        <w:textAlignment w:val="baseline"/>
        <w:rPr>
          <w:rFonts w:ascii="Arial" w:eastAsia="Times New Roman" w:hAnsi="Arial" w:cs="Arial"/>
          <w:color w:val="333333"/>
          <w:sz w:val="20"/>
          <w:szCs w:val="20"/>
          <w:lang w:eastAsia="ru-RU"/>
        </w:rPr>
      </w:pPr>
      <w:hyperlink r:id="rId9" w:tgtFrame="_blank" w:history="1">
        <w:r w:rsidR="00E82EF1" w:rsidRPr="00E82EF1">
          <w:rPr>
            <w:rFonts w:ascii="Arial" w:eastAsia="Times New Roman" w:hAnsi="Arial" w:cs="Arial"/>
            <w:b/>
            <w:bCs/>
            <w:color w:val="006699"/>
            <w:sz w:val="20"/>
            <w:u w:val="single"/>
            <w:lang w:eastAsia="ru-RU"/>
          </w:rPr>
          <w:t>Avots 1989.04</w:t>
        </w:r>
      </w:hyperlink>
    </w:p>
    <w:p w:rsidR="00E82EF1" w:rsidRPr="00E82EF1" w:rsidRDefault="00E82EF1" w:rsidP="00E82EF1">
      <w:pPr>
        <w:spacing w:after="301" w:line="301" w:lineRule="atLeast"/>
        <w:textAlignment w:val="baseline"/>
        <w:rPr>
          <w:rFonts w:ascii="Arial" w:eastAsia="Times New Roman" w:hAnsi="Arial" w:cs="Arial"/>
          <w:color w:val="333333"/>
          <w:sz w:val="20"/>
          <w:szCs w:val="20"/>
          <w:lang w:eastAsia="ru-RU"/>
        </w:rPr>
      </w:pPr>
      <w:r w:rsidRPr="00E82EF1">
        <w:rPr>
          <w:rFonts w:ascii="Arial" w:eastAsia="Times New Roman" w:hAnsi="Arial" w:cs="Arial"/>
          <w:color w:val="333333"/>
          <w:sz w:val="20"/>
          <w:szCs w:val="20"/>
          <w:lang w:eastAsia="ru-RU"/>
        </w:rPr>
        <w:t>Rakstniecība ; Lienīte Medne, Vladis Spāre, Juris Zvirgzdiņš. ; «Odu laiks» (1. Ipp.) Genādijs Aigi. Dzeja (13. Ipp.) Māris Čaklais. Dzeja (16. Ipp.) Anda Kubuliņa. «Reālisms un Vizma Belševica» (18. Ipp.) Pēters Brūveris. Dzeja (22. Ipp.)  «Viens dzejolis» (24. Ipp.)  Jānis Veselis. Latvju teiksmas (26. Ipp.)\/ ; Kultūra ; Eliass Kaneti. «Vadonis un vara» (32. Ipp.)  Normunds Naumanis. «LJG!» (45. Ipp.) . Kristofs Heins. Runa VDR X rakstnieku kongresā 1987. gadā (48. Ipp.) Olga Hrustaļova. «Leonīdam Žuhovickim, kurš ir no paaudzes, kuras nav» (51. Ipp.)  ; Laikabiedra piezīmes ; Jozs Urbšis. «Lietuva, liktenīgie 1939.—1940.» (54. Ipp.) Ilmārs Knaģis. «Atgriešanās» (58. Ipp.) Vilnis Zariņš. «Laupītāju filozofija» (62. Ipp.) Mihails Smondirevs. «studenti un ģenerāļi» (68. Ipp.)  ; Rakstniecība ; Aleksandrs Grīns. «Dvēseļu putenis» (72. Ipp.) ; LITERATŪRA ; Lienīte Medne, Vladis Spāre, Juris Zvirgzdiņš</w:t>
      </w:r>
    </w:p>
    <w:p w:rsidR="00E82EF1" w:rsidRPr="00E82EF1" w:rsidRDefault="00D679A3" w:rsidP="00E82EF1">
      <w:pPr>
        <w:spacing w:after="0" w:line="301" w:lineRule="atLeast"/>
        <w:textAlignment w:val="baseline"/>
        <w:rPr>
          <w:rFonts w:ascii="Arial" w:eastAsia="Times New Roman" w:hAnsi="Arial" w:cs="Arial"/>
          <w:color w:val="333333"/>
          <w:sz w:val="20"/>
          <w:szCs w:val="20"/>
          <w:lang w:eastAsia="ru-RU"/>
        </w:rPr>
      </w:pPr>
      <w:hyperlink r:id="rId10" w:tgtFrame="_blank" w:history="1">
        <w:r w:rsidR="00E82EF1" w:rsidRPr="00E82EF1">
          <w:rPr>
            <w:rFonts w:ascii="Arial" w:eastAsia="Times New Roman" w:hAnsi="Arial" w:cs="Arial"/>
            <w:b/>
            <w:bCs/>
            <w:color w:val="006699"/>
            <w:sz w:val="20"/>
            <w:u w:val="single"/>
            <w:lang w:eastAsia="ru-RU"/>
          </w:rPr>
          <w:t>Avots 1989.05</w:t>
        </w:r>
      </w:hyperlink>
    </w:p>
    <w:p w:rsidR="00E82EF1" w:rsidRPr="00E82EF1" w:rsidRDefault="00E82EF1" w:rsidP="00E82EF1">
      <w:pPr>
        <w:spacing w:after="0" w:line="301" w:lineRule="atLeast"/>
        <w:textAlignment w:val="baseline"/>
        <w:rPr>
          <w:rFonts w:ascii="Arial" w:eastAsia="Times New Roman" w:hAnsi="Arial" w:cs="Arial"/>
          <w:color w:val="333333"/>
          <w:sz w:val="20"/>
          <w:szCs w:val="20"/>
          <w:lang w:eastAsia="ru-RU"/>
        </w:rPr>
      </w:pPr>
      <w:r w:rsidRPr="00E82EF1">
        <w:rPr>
          <w:rFonts w:ascii="Arial" w:eastAsia="Times New Roman" w:hAnsi="Arial" w:cs="Arial"/>
          <w:b/>
          <w:bCs/>
          <w:color w:val="333333"/>
          <w:sz w:val="20"/>
          <w:lang w:eastAsia="ru-RU"/>
        </w:rPr>
        <w:t>Rakstniecība</w:t>
      </w:r>
      <w:r w:rsidRPr="00E82EF1">
        <w:rPr>
          <w:rFonts w:ascii="Arial" w:eastAsia="Times New Roman" w:hAnsi="Arial" w:cs="Arial"/>
          <w:color w:val="333333"/>
          <w:sz w:val="20"/>
          <w:lang w:eastAsia="ru-RU"/>
        </w:rPr>
        <w:t> </w:t>
      </w:r>
      <w:r w:rsidRPr="00E82EF1">
        <w:rPr>
          <w:rFonts w:ascii="Arial" w:eastAsia="Times New Roman" w:hAnsi="Arial" w:cs="Arial"/>
          <w:color w:val="333333"/>
          <w:sz w:val="20"/>
          <w:szCs w:val="20"/>
          <w:lang w:eastAsia="ru-RU"/>
        </w:rPr>
        <w:t>; Lienīte Medne, Vladis Spāre, Juris Zvirgzdiņš. ; «Odu Laiks» (1. Ipp.)  ; Māra Misiņa. «Nedēļa» (12. Ipp.) ; Jozefs Peterka. Dzeja (14. Ipp.) Jāns Lenčo. Miniatūras (16. Ipp.) ; Nikolajs Kononovs. Dzeja (18. Ipp.)  ; Kristaps Kapars. Stāsti (19. Lpp. ; «Viens dzejolis» (26. Ipp. ; Anna Ahmatova. Piezīmes, dzeja (28. Lpp.) ;</w:t>
      </w:r>
      <w:r w:rsidRPr="00E82EF1">
        <w:rPr>
          <w:rFonts w:ascii="Arial" w:eastAsia="Times New Roman" w:hAnsi="Arial" w:cs="Arial"/>
          <w:color w:val="333333"/>
          <w:sz w:val="20"/>
          <w:lang w:eastAsia="ru-RU"/>
        </w:rPr>
        <w:t> </w:t>
      </w:r>
      <w:r w:rsidRPr="00E82EF1">
        <w:rPr>
          <w:rFonts w:ascii="Arial" w:eastAsia="Times New Roman" w:hAnsi="Arial" w:cs="Arial"/>
          <w:b/>
          <w:bCs/>
          <w:color w:val="333333"/>
          <w:sz w:val="20"/>
          <w:lang w:eastAsia="ru-RU"/>
        </w:rPr>
        <w:t>Kultūra</w:t>
      </w:r>
      <w:r w:rsidRPr="00E82EF1">
        <w:rPr>
          <w:rFonts w:ascii="Arial" w:eastAsia="Times New Roman" w:hAnsi="Arial" w:cs="Arial"/>
          <w:color w:val="333333"/>
          <w:sz w:val="20"/>
          <w:lang w:eastAsia="ru-RU"/>
        </w:rPr>
        <w:t> </w:t>
      </w:r>
      <w:r w:rsidRPr="00E82EF1">
        <w:rPr>
          <w:rFonts w:ascii="Arial" w:eastAsia="Times New Roman" w:hAnsi="Arial" w:cs="Arial"/>
          <w:color w:val="333333"/>
          <w:sz w:val="20"/>
          <w:szCs w:val="20"/>
          <w:lang w:eastAsia="ru-RU"/>
        </w:rPr>
        <w:t>; Dainis Bruģis. «Piemineklis Dorotejai» ; (31. Ipp.) ; Normunds Naumanis. Salvadora Dalī piemiņai (36. Ipp.)  Kristīne Ducmane. «No «kerenkām» un ostmarkām līdz latam» (38. Ipp.) Ralfs Vulis. Fotogrāfijas (43. Ipp.)  Guntis Eniņš. «Zelta lietus» (48. Ipp.) ;</w:t>
      </w:r>
      <w:r w:rsidRPr="00E82EF1">
        <w:rPr>
          <w:rFonts w:ascii="Arial" w:eastAsia="Times New Roman" w:hAnsi="Arial" w:cs="Arial"/>
          <w:color w:val="333333"/>
          <w:sz w:val="20"/>
          <w:lang w:eastAsia="ru-RU"/>
        </w:rPr>
        <w:t> </w:t>
      </w:r>
      <w:r w:rsidRPr="00E82EF1">
        <w:rPr>
          <w:rFonts w:ascii="Arial" w:eastAsia="Times New Roman" w:hAnsi="Arial" w:cs="Arial"/>
          <w:b/>
          <w:bCs/>
          <w:color w:val="333333"/>
          <w:sz w:val="20"/>
          <w:lang w:eastAsia="ru-RU"/>
        </w:rPr>
        <w:t>Laikabiedra piezīmes</w:t>
      </w:r>
      <w:r w:rsidRPr="00E82EF1">
        <w:rPr>
          <w:rFonts w:ascii="Arial" w:eastAsia="Times New Roman" w:hAnsi="Arial" w:cs="Arial"/>
          <w:color w:val="333333"/>
          <w:sz w:val="20"/>
          <w:lang w:eastAsia="ru-RU"/>
        </w:rPr>
        <w:t> </w:t>
      </w:r>
      <w:r w:rsidRPr="00E82EF1">
        <w:rPr>
          <w:rFonts w:ascii="Arial" w:eastAsia="Times New Roman" w:hAnsi="Arial" w:cs="Arial"/>
          <w:color w:val="333333"/>
          <w:sz w:val="20"/>
          <w:szCs w:val="20"/>
          <w:lang w:eastAsia="ru-RU"/>
        </w:rPr>
        <w:t>; Vilnis Zariņš. «Laupītāju filozofija» (51. Ipp.) Andris Bergmanis. «Domājot par visu, kas mūsu» (58. Ipp.)  Māra Gulēna. ««Daugavas» apgāds» (61. Ipp.) Dace Balode. «Bailēs par bailēm» (66. Ipp. Jozs Urbšis. «Lietuva, liktenīgie 1939.—1940.» (68. Lpp.) ;</w:t>
      </w:r>
      <w:r w:rsidRPr="00E82EF1">
        <w:rPr>
          <w:rFonts w:ascii="Arial" w:eastAsia="Times New Roman" w:hAnsi="Arial" w:cs="Arial"/>
          <w:color w:val="333333"/>
          <w:sz w:val="20"/>
          <w:lang w:eastAsia="ru-RU"/>
        </w:rPr>
        <w:t> </w:t>
      </w:r>
      <w:r w:rsidRPr="00E82EF1">
        <w:rPr>
          <w:rFonts w:ascii="Arial" w:eastAsia="Times New Roman" w:hAnsi="Arial" w:cs="Arial"/>
          <w:b/>
          <w:bCs/>
          <w:color w:val="333333"/>
          <w:sz w:val="20"/>
          <w:lang w:eastAsia="ru-RU"/>
        </w:rPr>
        <w:t>Literatūra</w:t>
      </w:r>
      <w:r w:rsidRPr="00E82EF1">
        <w:rPr>
          <w:rFonts w:ascii="Arial" w:eastAsia="Times New Roman" w:hAnsi="Arial" w:cs="Arial"/>
          <w:color w:val="333333"/>
          <w:sz w:val="20"/>
          <w:lang w:eastAsia="ru-RU"/>
        </w:rPr>
        <w:t> </w:t>
      </w:r>
      <w:r w:rsidRPr="00E82EF1">
        <w:rPr>
          <w:rFonts w:ascii="Arial" w:eastAsia="Times New Roman" w:hAnsi="Arial" w:cs="Arial"/>
          <w:color w:val="333333"/>
          <w:sz w:val="20"/>
          <w:szCs w:val="20"/>
          <w:lang w:eastAsia="ru-RU"/>
        </w:rPr>
        <w:t>; «Jauno dzejas antoloģija» (72. Ipp.) Aleksandrs Grīns. «Dvēseļu putenis» (74. Ipp.)</w:t>
      </w:r>
    </w:p>
    <w:p w:rsidR="00E82EF1" w:rsidRPr="00E82EF1" w:rsidRDefault="00D679A3" w:rsidP="00E82EF1">
      <w:pPr>
        <w:spacing w:after="0" w:line="301" w:lineRule="atLeast"/>
        <w:textAlignment w:val="baseline"/>
        <w:rPr>
          <w:rFonts w:ascii="Arial" w:eastAsia="Times New Roman" w:hAnsi="Arial" w:cs="Arial"/>
          <w:color w:val="333333"/>
          <w:sz w:val="20"/>
          <w:szCs w:val="20"/>
          <w:lang w:eastAsia="ru-RU"/>
        </w:rPr>
      </w:pPr>
      <w:hyperlink r:id="rId11" w:tgtFrame="_blank" w:history="1">
        <w:r w:rsidR="00E82EF1" w:rsidRPr="00E82EF1">
          <w:rPr>
            <w:rFonts w:ascii="Arial" w:eastAsia="Times New Roman" w:hAnsi="Arial" w:cs="Arial"/>
            <w:b/>
            <w:bCs/>
            <w:color w:val="006699"/>
            <w:sz w:val="20"/>
            <w:u w:val="single"/>
            <w:lang w:eastAsia="ru-RU"/>
          </w:rPr>
          <w:t>Avots 1989.06</w:t>
        </w:r>
      </w:hyperlink>
    </w:p>
    <w:p w:rsidR="00E82EF1" w:rsidRPr="00E82EF1" w:rsidRDefault="00E82EF1" w:rsidP="00E82EF1">
      <w:pPr>
        <w:spacing w:after="0" w:line="301" w:lineRule="atLeast"/>
        <w:textAlignment w:val="baseline"/>
        <w:rPr>
          <w:rFonts w:ascii="Arial" w:eastAsia="Times New Roman" w:hAnsi="Arial" w:cs="Arial"/>
          <w:color w:val="333333"/>
          <w:sz w:val="20"/>
          <w:szCs w:val="20"/>
          <w:lang w:eastAsia="ru-RU"/>
        </w:rPr>
      </w:pPr>
      <w:r w:rsidRPr="00E82EF1">
        <w:rPr>
          <w:rFonts w:ascii="Arial" w:eastAsia="Times New Roman" w:hAnsi="Arial" w:cs="Arial"/>
          <w:color w:val="333333"/>
          <w:sz w:val="20"/>
          <w:szCs w:val="20"/>
          <w:lang w:eastAsia="ru-RU"/>
        </w:rPr>
        <w:t>Lienīte Medne, Vladis Spāre, Juris Zvirgzdiņš. ; «Odu laiks» (1. Lpp.) LPSR — z. Dzeja (7. Ipp.) Margerita Jursenāre. Stāsti (10. Ipp.)  Guntis Berelis. «Metaliteratūra» (15. Ipp.) ; «Viens dzejolis» (20. Ipp.) Leonīds Breikšs. Dzeja. «Par tevu zemi un ; Tēvu zemes sargiem» (22. Ipp.) Jūlijs Daniels. Atmiņas (26. Ipp.) V ;</w:t>
      </w:r>
      <w:r w:rsidRPr="00E82EF1">
        <w:rPr>
          <w:rFonts w:ascii="Arial" w:eastAsia="Times New Roman" w:hAnsi="Arial" w:cs="Arial"/>
          <w:color w:val="333333"/>
          <w:sz w:val="20"/>
          <w:lang w:eastAsia="ru-RU"/>
        </w:rPr>
        <w:t> </w:t>
      </w:r>
      <w:r w:rsidRPr="00E82EF1">
        <w:rPr>
          <w:rFonts w:ascii="Arial" w:eastAsia="Times New Roman" w:hAnsi="Arial" w:cs="Arial"/>
          <w:b/>
          <w:bCs/>
          <w:color w:val="333333"/>
          <w:sz w:val="20"/>
          <w:lang w:eastAsia="ru-RU"/>
        </w:rPr>
        <w:t>Kultūra</w:t>
      </w:r>
      <w:r w:rsidRPr="00E82EF1">
        <w:rPr>
          <w:rFonts w:ascii="Arial" w:eastAsia="Times New Roman" w:hAnsi="Arial" w:cs="Arial"/>
          <w:color w:val="333333"/>
          <w:sz w:val="20"/>
          <w:lang w:eastAsia="ru-RU"/>
        </w:rPr>
        <w:t> </w:t>
      </w:r>
      <w:r w:rsidRPr="00E82EF1">
        <w:rPr>
          <w:rFonts w:ascii="Arial" w:eastAsia="Times New Roman" w:hAnsi="Arial" w:cs="Arial"/>
          <w:color w:val="333333"/>
          <w:sz w:val="20"/>
          <w:szCs w:val="20"/>
          <w:lang w:eastAsia="ru-RU"/>
        </w:rPr>
        <w:t>; Antons Antonovs-Ovsejenko. «Josifa Staļina teātris» (32. Ipp.) Aivars Kļavis. «Ir tikai nākotnes cerība» (48. Ipp.) ;</w:t>
      </w:r>
      <w:r w:rsidRPr="00E82EF1">
        <w:rPr>
          <w:rFonts w:ascii="Arial" w:eastAsia="Times New Roman" w:hAnsi="Arial" w:cs="Arial"/>
          <w:color w:val="333333"/>
          <w:sz w:val="20"/>
          <w:lang w:eastAsia="ru-RU"/>
        </w:rPr>
        <w:t> </w:t>
      </w:r>
      <w:r w:rsidRPr="00E82EF1">
        <w:rPr>
          <w:rFonts w:ascii="Arial" w:eastAsia="Times New Roman" w:hAnsi="Arial" w:cs="Arial"/>
          <w:b/>
          <w:bCs/>
          <w:color w:val="333333"/>
          <w:sz w:val="20"/>
          <w:lang w:eastAsia="ru-RU"/>
        </w:rPr>
        <w:t>Laikabiedra piezīmes</w:t>
      </w:r>
      <w:r w:rsidRPr="00E82EF1">
        <w:rPr>
          <w:rFonts w:ascii="Arial" w:eastAsia="Times New Roman" w:hAnsi="Arial" w:cs="Arial"/>
          <w:color w:val="333333"/>
          <w:sz w:val="20"/>
          <w:lang w:eastAsia="ru-RU"/>
        </w:rPr>
        <w:t> </w:t>
      </w:r>
      <w:r w:rsidRPr="00E82EF1">
        <w:rPr>
          <w:rFonts w:ascii="Arial" w:eastAsia="Times New Roman" w:hAnsi="Arial" w:cs="Arial"/>
          <w:color w:val="333333"/>
          <w:sz w:val="20"/>
          <w:szCs w:val="20"/>
          <w:lang w:eastAsia="ru-RU"/>
        </w:rPr>
        <w:t>; Semjons L. Franks. «Utopisma ķecerība» (52. Ipp.).  «Latvija neatkarības gados» (58. Ipp.)</w:t>
      </w:r>
      <w:r w:rsidRPr="00E82EF1">
        <w:rPr>
          <w:rFonts w:ascii="Arial" w:eastAsia="Times New Roman" w:hAnsi="Arial" w:cs="Arial"/>
          <w:color w:val="333333"/>
          <w:sz w:val="20"/>
          <w:lang w:eastAsia="ru-RU"/>
        </w:rPr>
        <w:t> </w:t>
      </w:r>
      <w:r w:rsidRPr="00E82EF1">
        <w:rPr>
          <w:rFonts w:ascii="Arial" w:eastAsia="Times New Roman" w:hAnsi="Arial" w:cs="Arial"/>
          <w:i/>
          <w:iCs/>
          <w:color w:val="333333"/>
          <w:sz w:val="20"/>
          <w:lang w:eastAsia="ru-RU"/>
        </w:rPr>
        <w:t> </w:t>
      </w:r>
      <w:r w:rsidRPr="00E82EF1">
        <w:rPr>
          <w:rFonts w:ascii="Arial" w:eastAsia="Times New Roman" w:hAnsi="Arial" w:cs="Arial"/>
          <w:color w:val="333333"/>
          <w:sz w:val="20"/>
          <w:szCs w:val="20"/>
          <w:lang w:eastAsia="ru-RU"/>
        </w:rPr>
        <w:t>Latvija, 1940. (60. Ipp.) Jozs Urbšis. «Lietuva, liktenīgie 1939.-1940.» (62. Lpp.) Vilnis Zariņš. «Laupītāju filozofija» (68. Ipp.) ;</w:t>
      </w:r>
      <w:r w:rsidRPr="00E82EF1">
        <w:rPr>
          <w:rFonts w:ascii="Arial" w:eastAsia="Times New Roman" w:hAnsi="Arial" w:cs="Arial"/>
          <w:color w:val="333333"/>
          <w:sz w:val="20"/>
          <w:lang w:eastAsia="ru-RU"/>
        </w:rPr>
        <w:t> </w:t>
      </w:r>
      <w:r w:rsidRPr="00E82EF1">
        <w:rPr>
          <w:rFonts w:ascii="Arial" w:eastAsia="Times New Roman" w:hAnsi="Arial" w:cs="Arial"/>
          <w:b/>
          <w:bCs/>
          <w:color w:val="333333"/>
          <w:sz w:val="20"/>
          <w:lang w:eastAsia="ru-RU"/>
        </w:rPr>
        <w:t>Rakstniecība </w:t>
      </w:r>
      <w:r w:rsidRPr="00E82EF1">
        <w:rPr>
          <w:rFonts w:ascii="Arial" w:eastAsia="Times New Roman" w:hAnsi="Arial" w:cs="Arial"/>
          <w:color w:val="333333"/>
          <w:sz w:val="20"/>
          <w:szCs w:val="20"/>
          <w:lang w:eastAsia="ru-RU"/>
        </w:rPr>
        <w:t>«Jauno dzejas antoloģija» (72. Ipp.) ; Aleksandrs Grīns. «Dvēseļu putenis» (74. Ipp.)</w:t>
      </w:r>
    </w:p>
    <w:p w:rsidR="00E82EF1" w:rsidRPr="00E82EF1" w:rsidRDefault="00D679A3" w:rsidP="00E82EF1">
      <w:pPr>
        <w:spacing w:after="0" w:line="301" w:lineRule="atLeast"/>
        <w:textAlignment w:val="baseline"/>
        <w:rPr>
          <w:rFonts w:ascii="Arial" w:eastAsia="Times New Roman" w:hAnsi="Arial" w:cs="Arial"/>
          <w:color w:val="333333"/>
          <w:sz w:val="20"/>
          <w:szCs w:val="20"/>
          <w:lang w:eastAsia="ru-RU"/>
        </w:rPr>
      </w:pPr>
      <w:hyperlink r:id="rId12" w:tgtFrame="_blank" w:history="1">
        <w:r w:rsidR="00E82EF1" w:rsidRPr="00E82EF1">
          <w:rPr>
            <w:rFonts w:ascii="Arial" w:eastAsia="Times New Roman" w:hAnsi="Arial" w:cs="Arial"/>
            <w:b/>
            <w:bCs/>
            <w:color w:val="006699"/>
            <w:sz w:val="20"/>
            <w:u w:val="single"/>
            <w:lang w:eastAsia="ru-RU"/>
          </w:rPr>
          <w:t>Avots 1989.07</w:t>
        </w:r>
      </w:hyperlink>
    </w:p>
    <w:p w:rsidR="00E82EF1" w:rsidRPr="00E82EF1" w:rsidRDefault="00E82EF1" w:rsidP="00E82EF1">
      <w:pPr>
        <w:spacing w:after="0" w:line="301" w:lineRule="atLeast"/>
        <w:textAlignment w:val="baseline"/>
        <w:rPr>
          <w:rFonts w:ascii="Arial" w:eastAsia="Times New Roman" w:hAnsi="Arial" w:cs="Arial"/>
          <w:color w:val="333333"/>
          <w:sz w:val="20"/>
          <w:szCs w:val="20"/>
          <w:lang w:eastAsia="ru-RU"/>
        </w:rPr>
      </w:pPr>
      <w:r w:rsidRPr="00E82EF1">
        <w:rPr>
          <w:rFonts w:ascii="Arial" w:eastAsia="Times New Roman" w:hAnsi="Arial" w:cs="Arial"/>
          <w:b/>
          <w:bCs/>
          <w:color w:val="333333"/>
          <w:sz w:val="20"/>
          <w:lang w:eastAsia="ru-RU"/>
        </w:rPr>
        <w:t>Rakstniecība ; </w:t>
      </w:r>
      <w:r w:rsidRPr="00E82EF1">
        <w:rPr>
          <w:rFonts w:ascii="Arial" w:eastAsia="Times New Roman" w:hAnsi="Arial" w:cs="Arial"/>
          <w:color w:val="333333"/>
          <w:sz w:val="20"/>
          <w:szCs w:val="20"/>
          <w:lang w:eastAsia="ru-RU"/>
        </w:rPr>
        <w:t>Andrejs Tarkovskis. Aivars Ozoliņš. «Hofmaniāna» (1. Ipp.) «Dziesminieks uz nāras» (14. lpp.)  ; Dzintars Freimanis. Dzeja (17. Ipp.)  «Viens dzejolis» (20. Ipp.) ; Valija Ruņģe. «Literatūra trimdā» (22. Ipp.) ; Monta Kroma. Dzeja (28. Ipp. ; Salmans Rušdī. «Sātaniskās vārsmas» (30. Ipp.)  ;</w:t>
      </w:r>
      <w:r w:rsidRPr="00E82EF1">
        <w:rPr>
          <w:rFonts w:ascii="Arial" w:eastAsia="Times New Roman" w:hAnsi="Arial" w:cs="Arial"/>
          <w:b/>
          <w:bCs/>
          <w:color w:val="333333"/>
          <w:sz w:val="20"/>
          <w:lang w:eastAsia="ru-RU"/>
        </w:rPr>
        <w:t>Kultūra ; </w:t>
      </w:r>
      <w:r w:rsidRPr="00E82EF1">
        <w:rPr>
          <w:rFonts w:ascii="Arial" w:eastAsia="Times New Roman" w:hAnsi="Arial" w:cs="Arial"/>
          <w:color w:val="333333"/>
          <w:sz w:val="20"/>
          <w:szCs w:val="20"/>
          <w:lang w:eastAsia="ru-RU"/>
        </w:rPr>
        <w:t xml:space="preserve">Laima Žihare. «Arī pravietim neklājas viegli» (32. Ipp.)  Jānis Tamužs. «Tā cēlušies mani ; zīmējumi» (36. Ipp.)  Aleksandrs Kiršteins. «Atmiņas par nākotni» (44. Ipp.)  Voldemārs Veics. «Jāņa Cimzes kultūrizglītojošā darbība latviešu tautas atmodas rītā» (47. Ipp.) Ježi Grotovskis. «Tuvošanās Pirmavotu </w:t>
      </w:r>
      <w:r w:rsidRPr="00E82EF1">
        <w:rPr>
          <w:rFonts w:ascii="Arial" w:eastAsia="Times New Roman" w:hAnsi="Arial" w:cs="Arial"/>
          <w:color w:val="333333"/>
          <w:sz w:val="20"/>
          <w:szCs w:val="20"/>
          <w:lang w:eastAsia="ru-RU"/>
        </w:rPr>
        <w:lastRenderedPageBreak/>
        <w:t>Teātrim» (50. Ipp.) ;</w:t>
      </w:r>
      <w:r w:rsidRPr="00E82EF1">
        <w:rPr>
          <w:rFonts w:ascii="Arial" w:eastAsia="Times New Roman" w:hAnsi="Arial" w:cs="Arial"/>
          <w:color w:val="333333"/>
          <w:sz w:val="20"/>
          <w:lang w:eastAsia="ru-RU"/>
        </w:rPr>
        <w:t> </w:t>
      </w:r>
      <w:r w:rsidRPr="00E82EF1">
        <w:rPr>
          <w:rFonts w:ascii="Arial" w:eastAsia="Times New Roman" w:hAnsi="Arial" w:cs="Arial"/>
          <w:b/>
          <w:bCs/>
          <w:color w:val="333333"/>
          <w:sz w:val="20"/>
          <w:lang w:eastAsia="ru-RU"/>
        </w:rPr>
        <w:t>Laikabiedra piezīmes ; </w:t>
      </w:r>
      <w:r w:rsidRPr="00E82EF1">
        <w:rPr>
          <w:rFonts w:ascii="Arial" w:eastAsia="Times New Roman" w:hAnsi="Arial" w:cs="Arial"/>
          <w:color w:val="333333"/>
          <w:sz w:val="20"/>
          <w:szCs w:val="20"/>
          <w:lang w:eastAsia="ru-RU"/>
        </w:rPr>
        <w:t>Vilnis Zariņš. «Laupītāju filozofija» (52. Ipp.) Eina Renda. «Valsts aparāta būtība» (58. Ipp.) ; Oskars Vailds. «Cilvēka dvēsele sociālismā» (61. Ipp.) ;</w:t>
      </w:r>
      <w:r w:rsidRPr="00E82EF1">
        <w:rPr>
          <w:rFonts w:ascii="Arial" w:eastAsia="Times New Roman" w:hAnsi="Arial" w:cs="Arial"/>
          <w:color w:val="333333"/>
          <w:sz w:val="20"/>
          <w:lang w:eastAsia="ru-RU"/>
        </w:rPr>
        <w:t> </w:t>
      </w:r>
      <w:r w:rsidRPr="00E82EF1">
        <w:rPr>
          <w:rFonts w:ascii="Arial" w:eastAsia="Times New Roman" w:hAnsi="Arial" w:cs="Arial"/>
          <w:b/>
          <w:bCs/>
          <w:color w:val="333333"/>
          <w:sz w:val="20"/>
          <w:lang w:eastAsia="ru-RU"/>
        </w:rPr>
        <w:t>Rakstniecība ; </w:t>
      </w:r>
      <w:r w:rsidRPr="00E82EF1">
        <w:rPr>
          <w:rFonts w:ascii="Arial" w:eastAsia="Times New Roman" w:hAnsi="Arial" w:cs="Arial"/>
          <w:color w:val="333333"/>
          <w:sz w:val="20"/>
          <w:szCs w:val="20"/>
          <w:lang w:eastAsia="ru-RU"/>
        </w:rPr>
        <w:t>Aleksandrs Grīns. «Dvēseļu putenis» (72. Ipp.) Nerātnās dainas (80. Ipp.)</w:t>
      </w:r>
    </w:p>
    <w:p w:rsidR="00E82EF1" w:rsidRPr="00E82EF1" w:rsidRDefault="00D679A3" w:rsidP="00E82EF1">
      <w:pPr>
        <w:spacing w:after="0" w:line="301" w:lineRule="atLeast"/>
        <w:textAlignment w:val="baseline"/>
        <w:rPr>
          <w:rFonts w:ascii="Arial" w:eastAsia="Times New Roman" w:hAnsi="Arial" w:cs="Arial"/>
          <w:color w:val="333333"/>
          <w:sz w:val="20"/>
          <w:szCs w:val="20"/>
          <w:lang w:eastAsia="ru-RU"/>
        </w:rPr>
      </w:pPr>
      <w:hyperlink r:id="rId13" w:tgtFrame="_blank" w:history="1">
        <w:r w:rsidR="00E82EF1" w:rsidRPr="00E82EF1">
          <w:rPr>
            <w:rFonts w:ascii="Arial" w:eastAsia="Times New Roman" w:hAnsi="Arial" w:cs="Arial"/>
            <w:b/>
            <w:bCs/>
            <w:color w:val="006699"/>
            <w:sz w:val="20"/>
            <w:u w:val="single"/>
            <w:lang w:eastAsia="ru-RU"/>
          </w:rPr>
          <w:t>Avots 1989.08</w:t>
        </w:r>
      </w:hyperlink>
    </w:p>
    <w:p w:rsidR="00E82EF1" w:rsidRPr="00E82EF1" w:rsidRDefault="00E82EF1" w:rsidP="00E82EF1">
      <w:pPr>
        <w:spacing w:after="0" w:line="301" w:lineRule="atLeast"/>
        <w:textAlignment w:val="baseline"/>
        <w:rPr>
          <w:rFonts w:ascii="Arial" w:eastAsia="Times New Roman" w:hAnsi="Arial" w:cs="Arial"/>
          <w:color w:val="333333"/>
          <w:sz w:val="20"/>
          <w:szCs w:val="20"/>
          <w:lang w:eastAsia="ru-RU"/>
        </w:rPr>
      </w:pPr>
      <w:r w:rsidRPr="00E82EF1">
        <w:rPr>
          <w:rFonts w:ascii="Arial" w:eastAsia="Times New Roman" w:hAnsi="Arial" w:cs="Arial"/>
          <w:color w:val="333333"/>
          <w:sz w:val="20"/>
          <w:szCs w:val="20"/>
          <w:lang w:eastAsia="ru-RU"/>
        </w:rPr>
        <w:t>Rakstniecība ; Aivars Tarvids. «Robežpārkāpējs» (2. Ipp.)\/ Inese Zandere. Dzeja (12. Ipp.) ; «Viens dzejolis» (14. lpp.) Aleksejs Prokofjevs. Eduards Aivars. Dzeja (27. Ipp.) ; Uldis Bērziņš. Dzeja (28.</w:t>
      </w:r>
      <w:r w:rsidRPr="00E82EF1">
        <w:rPr>
          <w:rFonts w:ascii="Arial" w:eastAsia="Times New Roman" w:hAnsi="Arial" w:cs="Arial"/>
          <w:color w:val="333333"/>
          <w:sz w:val="20"/>
          <w:lang w:eastAsia="ru-RU"/>
        </w:rPr>
        <w:t> </w:t>
      </w:r>
      <w:r w:rsidRPr="00E82EF1">
        <w:rPr>
          <w:rFonts w:ascii="Arial" w:eastAsia="Times New Roman" w:hAnsi="Arial" w:cs="Arial"/>
          <w:i/>
          <w:iCs/>
          <w:color w:val="333333"/>
          <w:sz w:val="20"/>
          <w:lang w:eastAsia="ru-RU"/>
        </w:rPr>
        <w:t>\pp.)</w:t>
      </w:r>
      <w:r w:rsidRPr="00E82EF1">
        <w:rPr>
          <w:rFonts w:ascii="Arial" w:eastAsia="Times New Roman" w:hAnsi="Arial" w:cs="Arial"/>
          <w:color w:val="333333"/>
          <w:sz w:val="20"/>
          <w:lang w:eastAsia="ru-RU"/>
        </w:rPr>
        <w:t> </w:t>
      </w:r>
      <w:r w:rsidRPr="00E82EF1">
        <w:rPr>
          <w:rFonts w:ascii="Arial" w:eastAsia="Times New Roman" w:hAnsi="Arial" w:cs="Arial"/>
          <w:color w:val="333333"/>
          <w:sz w:val="20"/>
          <w:szCs w:val="20"/>
          <w:lang w:eastAsia="ru-RU"/>
        </w:rPr>
        <w:t>; Kultūra ; Jānis Tamužs. «. . . tā cēlušies , mani zīmējumi» (30. Ipp.)  Ingrīda Zābere. Plakāts (38. Ipp.)  Vidvuds Ingelēvics. Fotogrāfijas (39. Ipp.) «Viltus lozunga pavadā» (42. Ipp.)  Juris Urtāns. «Pilskalnu pētnieks Ernests Brastiņš» (44. Ipp.) ; Ježi Grotovskis. «Tuvāk Pirmavotu Teātrim» (48. Ipp.) ; Laikabiedra piezīmes ; Jekaterina Borščova. «Maldu enerģija» (50. Ipp. Rudīte Kalpiņa. «Tagad, kad patiesība noskaidrota . . .» (56. Ipp.) Aivars Kļāvis. Intervija (64. Ipp.)  Tīna Grīnberga. «Kas esam un kurp ejam?» (66. Ipp.) ; Literatūra ; Aleksandrs Grīns. «Dvēseļu putenis» (73. Ipp.)</w:t>
      </w:r>
    </w:p>
    <w:p w:rsidR="00E82EF1" w:rsidRPr="00E82EF1" w:rsidRDefault="00D679A3" w:rsidP="00E82EF1">
      <w:pPr>
        <w:spacing w:after="0" w:line="301" w:lineRule="atLeast"/>
        <w:textAlignment w:val="baseline"/>
        <w:rPr>
          <w:rFonts w:ascii="Arial" w:eastAsia="Times New Roman" w:hAnsi="Arial" w:cs="Arial"/>
          <w:color w:val="333333"/>
          <w:sz w:val="20"/>
          <w:szCs w:val="20"/>
          <w:lang w:eastAsia="ru-RU"/>
        </w:rPr>
      </w:pPr>
      <w:hyperlink r:id="rId14" w:tgtFrame="_blank" w:history="1">
        <w:r w:rsidR="00E82EF1" w:rsidRPr="00E82EF1">
          <w:rPr>
            <w:rFonts w:ascii="Arial" w:eastAsia="Times New Roman" w:hAnsi="Arial" w:cs="Arial"/>
            <w:color w:val="006699"/>
            <w:sz w:val="20"/>
            <w:u w:val="single"/>
            <w:lang w:eastAsia="ru-RU"/>
          </w:rPr>
          <w:t> </w:t>
        </w:r>
        <w:r w:rsidR="00E82EF1" w:rsidRPr="00E82EF1">
          <w:rPr>
            <w:rFonts w:ascii="Arial" w:eastAsia="Times New Roman" w:hAnsi="Arial" w:cs="Arial"/>
            <w:b/>
            <w:bCs/>
            <w:color w:val="006699"/>
            <w:sz w:val="20"/>
            <w:u w:val="single"/>
            <w:lang w:eastAsia="ru-RU"/>
          </w:rPr>
          <w:t>Avots 1989.09</w:t>
        </w:r>
      </w:hyperlink>
    </w:p>
    <w:p w:rsidR="00E82EF1" w:rsidRPr="00E82EF1" w:rsidRDefault="00E82EF1" w:rsidP="00E82EF1">
      <w:pPr>
        <w:spacing w:after="0" w:line="301" w:lineRule="atLeast"/>
        <w:textAlignment w:val="baseline"/>
        <w:rPr>
          <w:rFonts w:ascii="Arial" w:eastAsia="Times New Roman" w:hAnsi="Arial" w:cs="Arial"/>
          <w:color w:val="333333"/>
          <w:sz w:val="20"/>
          <w:szCs w:val="20"/>
          <w:lang w:eastAsia="ru-RU"/>
        </w:rPr>
      </w:pPr>
      <w:r w:rsidRPr="00E82EF1">
        <w:rPr>
          <w:rFonts w:ascii="Arial" w:eastAsia="Times New Roman" w:hAnsi="Arial" w:cs="Arial"/>
          <w:color w:val="333333"/>
          <w:sz w:val="20"/>
          <w:szCs w:val="20"/>
          <w:lang w:eastAsia="ru-RU"/>
        </w:rPr>
        <w:t>Rakstniecība ; Valērija Narbikova. «Līdzsvars starp dienas un nakts zvaigžņu gaismu» (1. Ipp.) Latviešu klasiķu dzeja (10. Ipp.)  Alnis Svelpis. «Mans amulets — mīļotā mana . . .» (14. Ipp.)  A. Nonīms. «Sapņi vasaras naktī» (17. Ipp.)  Ingeborga Bahmane. «Solis Gomorras virzienā» (18. Ipp.) </w:t>
      </w:r>
      <w:r w:rsidRPr="00E82EF1">
        <w:rPr>
          <w:rFonts w:ascii="Arial" w:eastAsia="Times New Roman" w:hAnsi="Arial" w:cs="Arial"/>
          <w:i/>
          <w:iCs/>
          <w:color w:val="333333"/>
          <w:sz w:val="20"/>
          <w:lang w:eastAsia="ru-RU"/>
        </w:rPr>
        <w:t> </w:t>
      </w:r>
      <w:r w:rsidRPr="00E82EF1">
        <w:rPr>
          <w:rFonts w:ascii="Arial" w:eastAsia="Times New Roman" w:hAnsi="Arial" w:cs="Arial"/>
          <w:color w:val="333333"/>
          <w:sz w:val="20"/>
          <w:szCs w:val="20"/>
          <w:lang w:eastAsia="ru-RU"/>
        </w:rPr>
        <w:t>«Viens dzejolis» (24. Ipp.)  Vernons Halls. «Freidisms un literatūra» (26. Ipp.) ; Latviešu mūsdienu dzeja (28. Ipp.) </w:t>
      </w:r>
      <w:r w:rsidRPr="00E82EF1">
        <w:rPr>
          <w:rFonts w:ascii="Arial" w:eastAsia="Times New Roman" w:hAnsi="Arial" w:cs="Arial"/>
          <w:i/>
          <w:iCs/>
          <w:color w:val="333333"/>
          <w:sz w:val="20"/>
          <w:lang w:eastAsia="ru-RU"/>
        </w:rPr>
        <w:t> </w:t>
      </w:r>
      <w:r w:rsidRPr="00E82EF1">
        <w:rPr>
          <w:rFonts w:ascii="Arial" w:eastAsia="Times New Roman" w:hAnsi="Arial" w:cs="Arial"/>
          <w:color w:val="333333"/>
          <w:sz w:val="20"/>
          <w:szCs w:val="20"/>
          <w:lang w:eastAsia="ru-RU"/>
        </w:rPr>
        <w:t>Ludmila Petruševska. «Mums — seksu?» (32. Ipp.)  ; Kultūra ; Andris Rubenis. «Mīlestība — filozofiskas apceres tēma» (34. Ipp.) Henrijs Millers. «Erotika mākslas meistaru darbos» (45. Ipp.) Māra Grudule. «Radību lūgšanas» (49. Ipp.) ; Publicistika ; A. Zalkinds. «Revolucionārā proletariāta 12 dzimumbaušļi» (52. Ipp.)  Dace Balode, Jānis Krūmiņš. «Cilvēka biogrāfija ir arī viņa seksuālā dzīve» (57. Ipp.)  ; «Mīlas māksla» (62. Ipp.)  Aleksandrs Sirkins. «Piezīmes par</w:t>
      </w:r>
      <w:r w:rsidRPr="00E82EF1">
        <w:rPr>
          <w:rFonts w:ascii="Arial" w:eastAsia="Times New Roman" w:hAnsi="Arial" w:cs="Arial"/>
          <w:color w:val="333333"/>
          <w:sz w:val="20"/>
          <w:lang w:eastAsia="ru-RU"/>
        </w:rPr>
        <w:t> </w:t>
      </w:r>
      <w:r w:rsidRPr="00E82EF1">
        <w:rPr>
          <w:rFonts w:ascii="Arial" w:eastAsia="Times New Roman" w:hAnsi="Arial" w:cs="Arial"/>
          <w:i/>
          <w:iCs/>
          <w:color w:val="333333"/>
          <w:sz w:val="20"/>
          <w:lang w:eastAsia="ru-RU"/>
        </w:rPr>
        <w:t>. </w:t>
      </w:r>
      <w:r w:rsidRPr="00E82EF1">
        <w:rPr>
          <w:rFonts w:ascii="Arial" w:eastAsia="Times New Roman" w:hAnsi="Arial" w:cs="Arial"/>
          <w:color w:val="333333"/>
          <w:sz w:val="20"/>
          <w:szCs w:val="20"/>
          <w:lang w:eastAsia="ru-RU"/>
        </w:rPr>
        <w:t>«Kāmasūtru»» (68. Ipp.)  ; Rakstniecība ; Aleksandrs Grīns. «Dvēseļu putenis» (72. Ipp.)</w:t>
      </w:r>
    </w:p>
    <w:p w:rsidR="00E82EF1" w:rsidRPr="00E82EF1" w:rsidRDefault="00D679A3" w:rsidP="00E82EF1">
      <w:pPr>
        <w:spacing w:after="0" w:line="301" w:lineRule="atLeast"/>
        <w:textAlignment w:val="baseline"/>
        <w:rPr>
          <w:rFonts w:ascii="Arial" w:eastAsia="Times New Roman" w:hAnsi="Arial" w:cs="Arial"/>
          <w:color w:val="333333"/>
          <w:sz w:val="20"/>
          <w:szCs w:val="20"/>
          <w:lang w:eastAsia="ru-RU"/>
        </w:rPr>
      </w:pPr>
      <w:hyperlink r:id="rId15" w:tgtFrame="_blank" w:history="1">
        <w:r w:rsidR="00E82EF1" w:rsidRPr="00E82EF1">
          <w:rPr>
            <w:rFonts w:ascii="Arial" w:eastAsia="Times New Roman" w:hAnsi="Arial" w:cs="Arial"/>
            <w:b/>
            <w:bCs/>
            <w:color w:val="006699"/>
            <w:sz w:val="20"/>
            <w:u w:val="single"/>
            <w:lang w:eastAsia="ru-RU"/>
          </w:rPr>
          <w:t> Avots 1989.10</w:t>
        </w:r>
      </w:hyperlink>
    </w:p>
    <w:p w:rsidR="00E82EF1" w:rsidRPr="00E82EF1" w:rsidRDefault="00E82EF1" w:rsidP="00E82EF1">
      <w:pPr>
        <w:spacing w:after="301" w:line="301" w:lineRule="atLeast"/>
        <w:textAlignment w:val="baseline"/>
        <w:rPr>
          <w:rFonts w:ascii="Arial" w:eastAsia="Times New Roman" w:hAnsi="Arial" w:cs="Arial"/>
          <w:color w:val="333333"/>
          <w:sz w:val="20"/>
          <w:szCs w:val="20"/>
          <w:lang w:eastAsia="ru-RU"/>
        </w:rPr>
      </w:pPr>
      <w:r w:rsidRPr="00E82EF1">
        <w:rPr>
          <w:rFonts w:ascii="Arial" w:eastAsia="Times New Roman" w:hAnsi="Arial" w:cs="Arial"/>
          <w:color w:val="333333"/>
          <w:sz w:val="20"/>
          <w:szCs w:val="20"/>
          <w:lang w:eastAsia="ru-RU"/>
        </w:rPr>
        <w:t>Literatūra ; Aivars Tarvids. «Robežpārkāpējs» (1. Ipp.) ; Ieva Roze. Dzejoļi (23. Ipp.) ; Voldemārs Zariņš. Dzejoļi (24. Ipp.) ; Viljams Batlers Jeitss. Dzejoļi (27. Ipp.) Aleksandrs Grīns. «Dvēseļu putenis» (28. Ipp.) ; Kultūra ; Vilnis Bīriņš. «Cietumvalsts» (32. Ipp.) Merabs Mamardašvili. «Ja uzdrīkstēties būt . . .» (37. Ipp.) Ojārs Spārītis. «Kurzemes hercogu vārda spožums pasaulē» (40. Ipp.) Andrejs Kaufmanis. «Beardslay crazy» (45. Ipp.) Ježi Grotovskis. «Tuvošanās Pirmavotu Teātrim» (50. Ipp.) ; Publicistika ; Irina Ratušinska. «Pelēkā —cerību krāsa»- (52. Ipp.)  ; Vilnis Zariņš. «Laupītāju filozofija» (58. Ipp.) ; «Cauri personībai» (68. Ipp.) ; Literatūra ; Aleksandrs Grīns. «Dvēseļu putenis» (73. Ipp.)</w:t>
      </w:r>
    </w:p>
    <w:p w:rsidR="00E82EF1" w:rsidRPr="00E82EF1" w:rsidRDefault="00D679A3" w:rsidP="00E82EF1">
      <w:pPr>
        <w:spacing w:after="0" w:line="301" w:lineRule="atLeast"/>
        <w:textAlignment w:val="baseline"/>
        <w:rPr>
          <w:rFonts w:ascii="Arial" w:eastAsia="Times New Roman" w:hAnsi="Arial" w:cs="Arial"/>
          <w:color w:val="333333"/>
          <w:sz w:val="20"/>
          <w:szCs w:val="20"/>
          <w:lang w:eastAsia="ru-RU"/>
        </w:rPr>
      </w:pPr>
      <w:hyperlink r:id="rId16" w:tgtFrame="_blank" w:history="1">
        <w:r w:rsidR="00E82EF1" w:rsidRPr="00E82EF1">
          <w:rPr>
            <w:rFonts w:ascii="Arial" w:eastAsia="Times New Roman" w:hAnsi="Arial" w:cs="Arial"/>
            <w:b/>
            <w:bCs/>
            <w:color w:val="006699"/>
            <w:sz w:val="20"/>
            <w:u w:val="single"/>
            <w:lang w:eastAsia="ru-RU"/>
          </w:rPr>
          <w:t>Avots 1989.11</w:t>
        </w:r>
      </w:hyperlink>
    </w:p>
    <w:p w:rsidR="00E82EF1" w:rsidRPr="00E82EF1" w:rsidRDefault="00E82EF1" w:rsidP="00E82EF1">
      <w:pPr>
        <w:spacing w:after="301" w:line="301" w:lineRule="atLeast"/>
        <w:textAlignment w:val="baseline"/>
        <w:rPr>
          <w:rFonts w:ascii="Arial" w:eastAsia="Times New Roman" w:hAnsi="Arial" w:cs="Arial"/>
          <w:color w:val="333333"/>
          <w:sz w:val="20"/>
          <w:szCs w:val="20"/>
          <w:lang w:eastAsia="ru-RU"/>
        </w:rPr>
      </w:pPr>
      <w:r w:rsidRPr="00E82EF1">
        <w:rPr>
          <w:rFonts w:ascii="Arial" w:eastAsia="Times New Roman" w:hAnsi="Arial" w:cs="Arial"/>
          <w:color w:val="333333"/>
          <w:sz w:val="20"/>
          <w:szCs w:val="20"/>
          <w:lang w:eastAsia="ru-RU"/>
        </w:rPr>
        <w:t>Literatūra ; Aivars Tarvids. «Robežpārkāpējs» (1. lpp.)V Jānis Balodis. «Spoku neskarti un jauni jaunajā zemē» (13. Ipp.) ; Kultūra ; Roberts Mūks. «Par ateismu un reliģiju» ; (32. Ipp.) ; 8. Vispasaules latviešu jaunatnes kongresa rezolūcijas (37. Ipp.) Pēteris Bankovskis. «Jo vairāk padomju iestādes lamājas . . .» (44. Ipp.) Merabs Mamardašvili. «Ja uzdrīkstēties būt . . .» (47. Ipp.) ; Publicistika ; «Latvija — maģiskais vārds» (52. Ipp.) ; Literatūra ; «Viens dzejolis» (66. Ipp.) Ričards Oldingtons. «No Džeimsa Džoisa ietekmes» (68. Ipp.) T. S. Eliots. ««Uliss», kārtība un mīts» (68. Ipp.) ; Aleksandrs Grīns. «Dveselu putenis» (70. Ipp.)</w:t>
      </w:r>
    </w:p>
    <w:p w:rsidR="00E82EF1" w:rsidRPr="00E82EF1" w:rsidRDefault="00D679A3" w:rsidP="00E82EF1">
      <w:pPr>
        <w:spacing w:after="0" w:line="301" w:lineRule="atLeast"/>
        <w:textAlignment w:val="baseline"/>
        <w:rPr>
          <w:rFonts w:ascii="Arial" w:eastAsia="Times New Roman" w:hAnsi="Arial" w:cs="Arial"/>
          <w:color w:val="333333"/>
          <w:sz w:val="20"/>
          <w:szCs w:val="20"/>
          <w:lang w:eastAsia="ru-RU"/>
        </w:rPr>
      </w:pPr>
      <w:hyperlink r:id="rId17" w:tgtFrame="_blank" w:history="1">
        <w:r w:rsidR="00E82EF1" w:rsidRPr="00E82EF1">
          <w:rPr>
            <w:rFonts w:ascii="Arial" w:eastAsia="Times New Roman" w:hAnsi="Arial" w:cs="Arial"/>
            <w:b/>
            <w:bCs/>
            <w:color w:val="006699"/>
            <w:sz w:val="20"/>
            <w:u w:val="single"/>
            <w:lang w:eastAsia="ru-RU"/>
          </w:rPr>
          <w:t>Avots 1989.12</w:t>
        </w:r>
      </w:hyperlink>
    </w:p>
    <w:p w:rsidR="00E82EF1" w:rsidRPr="00E82EF1" w:rsidRDefault="00E82EF1" w:rsidP="00E82EF1">
      <w:pPr>
        <w:spacing w:after="301" w:line="301" w:lineRule="atLeast"/>
        <w:textAlignment w:val="baseline"/>
        <w:rPr>
          <w:rFonts w:ascii="Arial" w:eastAsia="Times New Roman" w:hAnsi="Arial" w:cs="Arial"/>
          <w:color w:val="333333"/>
          <w:sz w:val="20"/>
          <w:szCs w:val="20"/>
          <w:lang w:eastAsia="ru-RU"/>
        </w:rPr>
      </w:pPr>
      <w:r w:rsidRPr="00E82EF1">
        <w:rPr>
          <w:rFonts w:ascii="Arial" w:eastAsia="Times New Roman" w:hAnsi="Arial" w:cs="Arial"/>
          <w:color w:val="333333"/>
          <w:sz w:val="20"/>
          <w:szCs w:val="20"/>
          <w:lang w:eastAsia="ru-RU"/>
        </w:rPr>
        <w:t xml:space="preserve">Rakstniecība ; Aivars Tarvids. «Robežpārkāpējs» (1. Ipp.) Aivars Ozoliņš. «Paskaidrojums» (12. Ipp.) ; Aivars Neibarts. Dzeja (14. Ipp.) Margita Gūtmane. «Tā pati diena» (16. Ipp.) Einārs Pelšs. Viens dzejolis (20. Ipp.) Hermanis Hese. «īrisa» (22. Ipp.)  ; Dzeja (27. Ipp.) Solveiga fon Sultsa, Penti Sārikoski. ; Somijas dzeja (28. Ipp.) Svarīgākie notikumi 1939. gadā (32. Ipp.) ; Kultūra ; Tobago bildēs (34. Ipp.) Mihails Koļcovs. «Sarkanā Kiteža. Trockis» (36. Ipp.) N. N. Veltījums Kokto (38. Ipp.) Uģis Niedre. «Pie Hugo Raituma dzīves un mākslas» (42. Ipp.) Laima Kļaviņa. «Felicitas 1940!» (46. Ipp.) Tālis Tisenkopfs. </w:t>
      </w:r>
      <w:r w:rsidRPr="00E82EF1">
        <w:rPr>
          <w:rFonts w:ascii="Arial" w:eastAsia="Times New Roman" w:hAnsi="Arial" w:cs="Arial"/>
          <w:color w:val="333333"/>
          <w:sz w:val="20"/>
          <w:szCs w:val="20"/>
          <w:lang w:eastAsia="ru-RU"/>
        </w:rPr>
        <w:lastRenderedPageBreak/>
        <w:t>«Absurda gals» (48. Ipp.) ; Publicistika ; Larisa Lisjutkina. «Tiso kundze un biedre Krupskaja» (52. Ipp.) Laima Zihare. Intervija ar Predragu Matvejeviču (55. Ipp.) Juris Bojārs. «Latvijas zelts» (58. Ipp.) Volfgangs Leonhards. «Fragmenti no grāmatas «Soks par Hitlera—Staļina paktu»» (62. Ipp.) ; Rakstniecība ;  Andrejs Eglītis. Dzeja (70. Ipp.) Aleksandrs Grīns. «Dvēseļu putenis» (72. Ipp.)</w:t>
      </w:r>
    </w:p>
    <w:p w:rsidR="00E82EF1" w:rsidRPr="00E82EF1" w:rsidRDefault="00E82EF1" w:rsidP="00E82EF1">
      <w:pPr>
        <w:spacing w:after="301" w:line="301" w:lineRule="atLeast"/>
        <w:textAlignment w:val="baseline"/>
        <w:rPr>
          <w:rFonts w:ascii="Arial" w:eastAsia="Times New Roman" w:hAnsi="Arial" w:cs="Arial"/>
          <w:color w:val="333333"/>
          <w:sz w:val="20"/>
          <w:szCs w:val="20"/>
          <w:lang w:eastAsia="ru-RU"/>
        </w:rPr>
      </w:pPr>
      <w:r w:rsidRPr="00E82EF1">
        <w:rPr>
          <w:rFonts w:ascii="Arial" w:eastAsia="Times New Roman" w:hAnsi="Arial" w:cs="Arial"/>
          <w:color w:val="333333"/>
          <w:sz w:val="20"/>
          <w:szCs w:val="20"/>
          <w:lang w:eastAsia="ru-RU"/>
        </w:rPr>
        <w:t>Visi faili(+pdf) kopējais mapes izmērs  kopā ar pdf 100. mb:</w:t>
      </w:r>
    </w:p>
    <w:p w:rsidR="00E82EF1" w:rsidRPr="00E82EF1" w:rsidRDefault="00D679A3" w:rsidP="00E82EF1">
      <w:pPr>
        <w:spacing w:after="0" w:line="301" w:lineRule="atLeast"/>
        <w:textAlignment w:val="baseline"/>
        <w:rPr>
          <w:rFonts w:ascii="Arial" w:eastAsia="Times New Roman" w:hAnsi="Arial" w:cs="Arial"/>
          <w:color w:val="333333"/>
          <w:sz w:val="20"/>
          <w:szCs w:val="20"/>
          <w:lang w:eastAsia="ru-RU"/>
        </w:rPr>
      </w:pPr>
      <w:hyperlink r:id="rId18" w:tgtFrame="_blank" w:history="1">
        <w:r w:rsidR="00E82EF1" w:rsidRPr="00E82EF1">
          <w:rPr>
            <w:rFonts w:ascii="Arial" w:eastAsia="Times New Roman" w:hAnsi="Arial" w:cs="Arial"/>
            <w:color w:val="006699"/>
            <w:sz w:val="20"/>
            <w:u w:val="single"/>
            <w:lang w:eastAsia="ru-RU"/>
          </w:rPr>
          <w:t>https://yadi.sk/d/tm96Wus-mXQgq</w:t>
        </w:r>
      </w:hyperlink>
    </w:p>
    <w:p w:rsidR="004F1108" w:rsidRPr="004F1108" w:rsidRDefault="004F1108" w:rsidP="00E82EF1">
      <w:pPr>
        <w:pStyle w:val="a4"/>
        <w:rPr>
          <w:sz w:val="28"/>
          <w:szCs w:val="28"/>
        </w:rPr>
      </w:pPr>
    </w:p>
    <w:sectPr w:rsidR="004F1108" w:rsidRPr="004F1108" w:rsidSect="008668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679F5"/>
    <w:rsid w:val="000058D1"/>
    <w:rsid w:val="00064C39"/>
    <w:rsid w:val="00075363"/>
    <w:rsid w:val="002671E4"/>
    <w:rsid w:val="002A180F"/>
    <w:rsid w:val="003D6770"/>
    <w:rsid w:val="0045658E"/>
    <w:rsid w:val="0049536C"/>
    <w:rsid w:val="004C326F"/>
    <w:rsid w:val="004E2F8F"/>
    <w:rsid w:val="004F1108"/>
    <w:rsid w:val="005728A1"/>
    <w:rsid w:val="005B4F4A"/>
    <w:rsid w:val="005B7B2A"/>
    <w:rsid w:val="00643111"/>
    <w:rsid w:val="00663F89"/>
    <w:rsid w:val="00666A46"/>
    <w:rsid w:val="006E5A58"/>
    <w:rsid w:val="006E6B23"/>
    <w:rsid w:val="00736837"/>
    <w:rsid w:val="007558E8"/>
    <w:rsid w:val="007A7F95"/>
    <w:rsid w:val="007E3BAB"/>
    <w:rsid w:val="007F0D28"/>
    <w:rsid w:val="00834AC9"/>
    <w:rsid w:val="008667D9"/>
    <w:rsid w:val="008668F4"/>
    <w:rsid w:val="00870DEC"/>
    <w:rsid w:val="009E3ABD"/>
    <w:rsid w:val="00A063E8"/>
    <w:rsid w:val="00A11DD4"/>
    <w:rsid w:val="00A20467"/>
    <w:rsid w:val="00B456D0"/>
    <w:rsid w:val="00C4238D"/>
    <w:rsid w:val="00C679F5"/>
    <w:rsid w:val="00C9326D"/>
    <w:rsid w:val="00CB0F29"/>
    <w:rsid w:val="00CD7D73"/>
    <w:rsid w:val="00CF4B5D"/>
    <w:rsid w:val="00D5295E"/>
    <w:rsid w:val="00D54730"/>
    <w:rsid w:val="00D679A3"/>
    <w:rsid w:val="00D92CED"/>
    <w:rsid w:val="00E051B9"/>
    <w:rsid w:val="00E40BE3"/>
    <w:rsid w:val="00E774EE"/>
    <w:rsid w:val="00E82EF1"/>
    <w:rsid w:val="00EA05D1"/>
    <w:rsid w:val="00F72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8F4"/>
  </w:style>
  <w:style w:type="paragraph" w:styleId="2">
    <w:name w:val="heading 2"/>
    <w:basedOn w:val="a"/>
    <w:link w:val="20"/>
    <w:uiPriority w:val="9"/>
    <w:qFormat/>
    <w:rsid w:val="00E82E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679F5"/>
    <w:rPr>
      <w:i/>
      <w:iCs/>
    </w:rPr>
  </w:style>
  <w:style w:type="paragraph" w:styleId="a4">
    <w:name w:val="Normal (Web)"/>
    <w:basedOn w:val="a"/>
    <w:uiPriority w:val="99"/>
    <w:unhideWhenUsed/>
    <w:rsid w:val="00C679F5"/>
    <w:pPr>
      <w:spacing w:after="48" w:line="240" w:lineRule="auto"/>
      <w:ind w:firstLine="720"/>
      <w:jc w:val="both"/>
    </w:pPr>
    <w:rPr>
      <w:rFonts w:ascii="Times New Roman" w:eastAsia="Times New Roman" w:hAnsi="Times New Roman" w:cs="Times New Roman"/>
      <w:sz w:val="24"/>
      <w:szCs w:val="24"/>
      <w:lang w:eastAsia="ru-RU"/>
    </w:rPr>
  </w:style>
  <w:style w:type="character" w:styleId="a5">
    <w:name w:val="Strong"/>
    <w:basedOn w:val="a0"/>
    <w:uiPriority w:val="22"/>
    <w:qFormat/>
    <w:rsid w:val="00C679F5"/>
    <w:rPr>
      <w:b/>
      <w:bCs/>
    </w:rPr>
  </w:style>
  <w:style w:type="paragraph" w:customStyle="1" w:styleId="normal">
    <w:name w:val="normal"/>
    <w:basedOn w:val="a"/>
    <w:rsid w:val="00C679F5"/>
    <w:pPr>
      <w:spacing w:after="48" w:line="240" w:lineRule="auto"/>
      <w:ind w:firstLine="720"/>
      <w:jc w:val="both"/>
    </w:pPr>
    <w:rPr>
      <w:rFonts w:ascii="Times New Roman" w:eastAsia="Times New Roman" w:hAnsi="Times New Roman" w:cs="Times New Roman"/>
      <w:sz w:val="24"/>
      <w:szCs w:val="24"/>
      <w:lang w:eastAsia="ru-RU"/>
    </w:rPr>
  </w:style>
  <w:style w:type="paragraph" w:customStyle="1" w:styleId="subtitle">
    <w:name w:val="subtitle"/>
    <w:basedOn w:val="a"/>
    <w:rsid w:val="00A11DD4"/>
    <w:pPr>
      <w:spacing w:after="48" w:line="240" w:lineRule="auto"/>
      <w:jc w:val="center"/>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E82EF1"/>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E82EF1"/>
    <w:rPr>
      <w:color w:val="0000FF"/>
      <w:u w:val="single"/>
    </w:rPr>
  </w:style>
  <w:style w:type="character" w:customStyle="1" w:styleId="meta-prep">
    <w:name w:val="meta-prep"/>
    <w:basedOn w:val="a0"/>
    <w:rsid w:val="00E82EF1"/>
  </w:style>
  <w:style w:type="character" w:customStyle="1" w:styleId="apple-converted-space">
    <w:name w:val="apple-converted-space"/>
    <w:basedOn w:val="a0"/>
    <w:rsid w:val="00E82EF1"/>
  </w:style>
  <w:style w:type="character" w:customStyle="1" w:styleId="entry-date">
    <w:name w:val="entry-date"/>
    <w:basedOn w:val="a0"/>
    <w:rsid w:val="00E82EF1"/>
  </w:style>
  <w:style w:type="character" w:customStyle="1" w:styleId="meta-sep">
    <w:name w:val="meta-sep"/>
    <w:basedOn w:val="a0"/>
    <w:rsid w:val="00E82EF1"/>
  </w:style>
  <w:style w:type="character" w:customStyle="1" w:styleId="author">
    <w:name w:val="author"/>
    <w:basedOn w:val="a0"/>
    <w:rsid w:val="00E82EF1"/>
  </w:style>
  <w:style w:type="paragraph" w:styleId="a7">
    <w:name w:val="Balloon Text"/>
    <w:basedOn w:val="a"/>
    <w:link w:val="a8"/>
    <w:uiPriority w:val="99"/>
    <w:semiHidden/>
    <w:unhideWhenUsed/>
    <w:rsid w:val="00E82E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2E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205540">
      <w:bodyDiv w:val="1"/>
      <w:marLeft w:val="0"/>
      <w:marRight w:val="0"/>
      <w:marTop w:val="0"/>
      <w:marBottom w:val="0"/>
      <w:divBdr>
        <w:top w:val="none" w:sz="0" w:space="0" w:color="auto"/>
        <w:left w:val="none" w:sz="0" w:space="0" w:color="auto"/>
        <w:bottom w:val="none" w:sz="0" w:space="0" w:color="auto"/>
        <w:right w:val="none" w:sz="0" w:space="0" w:color="auto"/>
      </w:divBdr>
      <w:divsChild>
        <w:div w:id="1610621268">
          <w:marLeft w:val="48"/>
          <w:marRight w:val="48"/>
          <w:marTop w:val="48"/>
          <w:marBottom w:val="0"/>
          <w:divBdr>
            <w:top w:val="none" w:sz="0" w:space="0" w:color="auto"/>
            <w:left w:val="none" w:sz="0" w:space="0" w:color="auto"/>
            <w:bottom w:val="none" w:sz="0" w:space="0" w:color="auto"/>
            <w:right w:val="none" w:sz="0" w:space="0" w:color="auto"/>
          </w:divBdr>
          <w:divsChild>
            <w:div w:id="156386441">
              <w:marLeft w:val="0"/>
              <w:marRight w:val="0"/>
              <w:marTop w:val="0"/>
              <w:marBottom w:val="0"/>
              <w:divBdr>
                <w:top w:val="none" w:sz="0" w:space="0" w:color="auto"/>
                <w:left w:val="none" w:sz="0" w:space="0" w:color="auto"/>
                <w:bottom w:val="none" w:sz="0" w:space="0" w:color="auto"/>
                <w:right w:val="none" w:sz="0" w:space="0" w:color="auto"/>
              </w:divBdr>
              <w:divsChild>
                <w:div w:id="64452863">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648242078">
      <w:bodyDiv w:val="1"/>
      <w:marLeft w:val="0"/>
      <w:marRight w:val="0"/>
      <w:marTop w:val="0"/>
      <w:marBottom w:val="0"/>
      <w:divBdr>
        <w:top w:val="none" w:sz="0" w:space="0" w:color="auto"/>
        <w:left w:val="none" w:sz="0" w:space="0" w:color="auto"/>
        <w:bottom w:val="none" w:sz="0" w:space="0" w:color="auto"/>
        <w:right w:val="none" w:sz="0" w:space="0" w:color="auto"/>
      </w:divBdr>
      <w:divsChild>
        <w:div w:id="501550592">
          <w:marLeft w:val="48"/>
          <w:marRight w:val="48"/>
          <w:marTop w:val="48"/>
          <w:marBottom w:val="0"/>
          <w:divBdr>
            <w:top w:val="none" w:sz="0" w:space="0" w:color="auto"/>
            <w:left w:val="none" w:sz="0" w:space="0" w:color="auto"/>
            <w:bottom w:val="none" w:sz="0" w:space="0" w:color="auto"/>
            <w:right w:val="none" w:sz="0" w:space="0" w:color="auto"/>
          </w:divBdr>
          <w:divsChild>
            <w:div w:id="574631700">
              <w:marLeft w:val="0"/>
              <w:marRight w:val="0"/>
              <w:marTop w:val="0"/>
              <w:marBottom w:val="0"/>
              <w:divBdr>
                <w:top w:val="none" w:sz="0" w:space="0" w:color="auto"/>
                <w:left w:val="none" w:sz="0" w:space="0" w:color="auto"/>
                <w:bottom w:val="none" w:sz="0" w:space="0" w:color="auto"/>
                <w:right w:val="none" w:sz="0" w:space="0" w:color="auto"/>
              </w:divBdr>
              <w:divsChild>
                <w:div w:id="218712634">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780800670">
      <w:bodyDiv w:val="1"/>
      <w:marLeft w:val="0"/>
      <w:marRight w:val="0"/>
      <w:marTop w:val="0"/>
      <w:marBottom w:val="0"/>
      <w:divBdr>
        <w:top w:val="none" w:sz="0" w:space="0" w:color="auto"/>
        <w:left w:val="none" w:sz="0" w:space="0" w:color="auto"/>
        <w:bottom w:val="none" w:sz="0" w:space="0" w:color="auto"/>
        <w:right w:val="none" w:sz="0" w:space="0" w:color="auto"/>
      </w:divBdr>
      <w:divsChild>
        <w:div w:id="603658433">
          <w:marLeft w:val="48"/>
          <w:marRight w:val="48"/>
          <w:marTop w:val="48"/>
          <w:marBottom w:val="0"/>
          <w:divBdr>
            <w:top w:val="none" w:sz="0" w:space="0" w:color="auto"/>
            <w:left w:val="none" w:sz="0" w:space="0" w:color="auto"/>
            <w:bottom w:val="none" w:sz="0" w:space="0" w:color="auto"/>
            <w:right w:val="none" w:sz="0" w:space="0" w:color="auto"/>
          </w:divBdr>
          <w:divsChild>
            <w:div w:id="606699340">
              <w:marLeft w:val="0"/>
              <w:marRight w:val="0"/>
              <w:marTop w:val="0"/>
              <w:marBottom w:val="0"/>
              <w:divBdr>
                <w:top w:val="none" w:sz="0" w:space="0" w:color="auto"/>
                <w:left w:val="none" w:sz="0" w:space="0" w:color="auto"/>
                <w:bottom w:val="none" w:sz="0" w:space="0" w:color="auto"/>
                <w:right w:val="none" w:sz="0" w:space="0" w:color="auto"/>
              </w:divBdr>
              <w:divsChild>
                <w:div w:id="2089156742">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875697477">
      <w:bodyDiv w:val="1"/>
      <w:marLeft w:val="0"/>
      <w:marRight w:val="0"/>
      <w:marTop w:val="0"/>
      <w:marBottom w:val="0"/>
      <w:divBdr>
        <w:top w:val="none" w:sz="0" w:space="0" w:color="auto"/>
        <w:left w:val="none" w:sz="0" w:space="0" w:color="auto"/>
        <w:bottom w:val="none" w:sz="0" w:space="0" w:color="auto"/>
        <w:right w:val="none" w:sz="0" w:space="0" w:color="auto"/>
      </w:divBdr>
      <w:divsChild>
        <w:div w:id="125121417">
          <w:marLeft w:val="48"/>
          <w:marRight w:val="48"/>
          <w:marTop w:val="48"/>
          <w:marBottom w:val="0"/>
          <w:divBdr>
            <w:top w:val="none" w:sz="0" w:space="0" w:color="auto"/>
            <w:left w:val="none" w:sz="0" w:space="0" w:color="auto"/>
            <w:bottom w:val="none" w:sz="0" w:space="0" w:color="auto"/>
            <w:right w:val="none" w:sz="0" w:space="0" w:color="auto"/>
          </w:divBdr>
          <w:divsChild>
            <w:div w:id="130363469">
              <w:marLeft w:val="0"/>
              <w:marRight w:val="0"/>
              <w:marTop w:val="0"/>
              <w:marBottom w:val="0"/>
              <w:divBdr>
                <w:top w:val="none" w:sz="0" w:space="0" w:color="auto"/>
                <w:left w:val="none" w:sz="0" w:space="0" w:color="auto"/>
                <w:bottom w:val="none" w:sz="0" w:space="0" w:color="auto"/>
                <w:right w:val="none" w:sz="0" w:space="0" w:color="auto"/>
              </w:divBdr>
              <w:divsChild>
                <w:div w:id="1823235192">
                  <w:marLeft w:val="0"/>
                  <w:marRight w:val="0"/>
                  <w:marTop w:val="120"/>
                  <w:marBottom w:val="120"/>
                  <w:divBdr>
                    <w:top w:val="none" w:sz="0" w:space="0" w:color="009600"/>
                    <w:left w:val="single" w:sz="4" w:space="5" w:color="auto"/>
                    <w:bottom w:val="none" w:sz="0" w:space="0" w:color="009600"/>
                    <w:right w:val="none" w:sz="0" w:space="0" w:color="009600"/>
                  </w:divBdr>
                  <w:divsChild>
                    <w:div w:id="2055352200">
                      <w:marLeft w:val="0"/>
                      <w:marRight w:val="0"/>
                      <w:marTop w:val="120"/>
                      <w:marBottom w:val="120"/>
                      <w:divBdr>
                        <w:top w:val="none" w:sz="0" w:space="0" w:color="009600"/>
                        <w:left w:val="single" w:sz="4" w:space="5" w:color="auto"/>
                        <w:bottom w:val="none" w:sz="0" w:space="0" w:color="009600"/>
                        <w:right w:val="none" w:sz="0" w:space="0" w:color="009600"/>
                      </w:divBdr>
                      <w:divsChild>
                        <w:div w:id="378404940">
                          <w:marLeft w:val="0"/>
                          <w:marRight w:val="0"/>
                          <w:marTop w:val="120"/>
                          <w:marBottom w:val="120"/>
                          <w:divBdr>
                            <w:top w:val="none" w:sz="0" w:space="4" w:color="009600"/>
                            <w:left w:val="single" w:sz="4" w:space="5" w:color="auto"/>
                            <w:bottom w:val="none" w:sz="0" w:space="4" w:color="009600"/>
                            <w:right w:val="none" w:sz="0" w:space="4" w:color="009600"/>
                          </w:divBdr>
                        </w:div>
                      </w:divsChild>
                    </w:div>
                    <w:div w:id="322316845">
                      <w:marLeft w:val="0"/>
                      <w:marRight w:val="0"/>
                      <w:marTop w:val="120"/>
                      <w:marBottom w:val="120"/>
                      <w:divBdr>
                        <w:top w:val="none" w:sz="0" w:space="0" w:color="009600"/>
                        <w:left w:val="single" w:sz="4" w:space="5" w:color="auto"/>
                        <w:bottom w:val="none" w:sz="0" w:space="0" w:color="009600"/>
                        <w:right w:val="none" w:sz="0" w:space="0" w:color="009600"/>
                      </w:divBdr>
                      <w:divsChild>
                        <w:div w:id="269050260">
                          <w:marLeft w:val="0"/>
                          <w:marRight w:val="0"/>
                          <w:marTop w:val="120"/>
                          <w:marBottom w:val="120"/>
                          <w:divBdr>
                            <w:top w:val="none" w:sz="0" w:space="4" w:color="009600"/>
                            <w:left w:val="single" w:sz="4" w:space="5" w:color="auto"/>
                            <w:bottom w:val="none" w:sz="0" w:space="4" w:color="009600"/>
                            <w:right w:val="none" w:sz="0" w:space="4" w:color="009600"/>
                          </w:divBdr>
                        </w:div>
                      </w:divsChild>
                    </w:div>
                    <w:div w:id="1132135822">
                      <w:marLeft w:val="0"/>
                      <w:marRight w:val="0"/>
                      <w:marTop w:val="120"/>
                      <w:marBottom w:val="120"/>
                      <w:divBdr>
                        <w:top w:val="none" w:sz="0" w:space="0" w:color="009600"/>
                        <w:left w:val="single" w:sz="4" w:space="5" w:color="auto"/>
                        <w:bottom w:val="none" w:sz="0" w:space="0" w:color="009600"/>
                        <w:right w:val="none" w:sz="0" w:space="0" w:color="009600"/>
                      </w:divBdr>
                      <w:divsChild>
                        <w:div w:id="255141095">
                          <w:marLeft w:val="0"/>
                          <w:marRight w:val="0"/>
                          <w:marTop w:val="120"/>
                          <w:marBottom w:val="120"/>
                          <w:divBdr>
                            <w:top w:val="none" w:sz="0" w:space="4" w:color="009600"/>
                            <w:left w:val="single" w:sz="4" w:space="5" w:color="auto"/>
                            <w:bottom w:val="none" w:sz="0" w:space="4" w:color="009600"/>
                            <w:right w:val="none" w:sz="0" w:space="4" w:color="009600"/>
                          </w:divBdr>
                        </w:div>
                      </w:divsChild>
                    </w:div>
                    <w:div w:id="48578784">
                      <w:marLeft w:val="0"/>
                      <w:marRight w:val="0"/>
                      <w:marTop w:val="120"/>
                      <w:marBottom w:val="120"/>
                      <w:divBdr>
                        <w:top w:val="none" w:sz="0" w:space="0" w:color="009600"/>
                        <w:left w:val="single" w:sz="4" w:space="5" w:color="auto"/>
                        <w:bottom w:val="none" w:sz="0" w:space="0" w:color="009600"/>
                        <w:right w:val="none" w:sz="0" w:space="0" w:color="009600"/>
                      </w:divBdr>
                      <w:divsChild>
                        <w:div w:id="318651890">
                          <w:marLeft w:val="0"/>
                          <w:marRight w:val="0"/>
                          <w:marTop w:val="120"/>
                          <w:marBottom w:val="120"/>
                          <w:divBdr>
                            <w:top w:val="none" w:sz="0" w:space="4" w:color="009600"/>
                            <w:left w:val="single" w:sz="4" w:space="5" w:color="auto"/>
                            <w:bottom w:val="none" w:sz="0" w:space="4" w:color="009600"/>
                            <w:right w:val="none" w:sz="0" w:space="4" w:color="009600"/>
                          </w:divBdr>
                        </w:div>
                      </w:divsChild>
                    </w:div>
                  </w:divsChild>
                </w:div>
              </w:divsChild>
            </w:div>
          </w:divsChild>
        </w:div>
      </w:divsChild>
    </w:div>
    <w:div w:id="1018968912">
      <w:bodyDiv w:val="1"/>
      <w:marLeft w:val="0"/>
      <w:marRight w:val="0"/>
      <w:marTop w:val="0"/>
      <w:marBottom w:val="0"/>
      <w:divBdr>
        <w:top w:val="none" w:sz="0" w:space="0" w:color="auto"/>
        <w:left w:val="none" w:sz="0" w:space="0" w:color="auto"/>
        <w:bottom w:val="none" w:sz="0" w:space="0" w:color="auto"/>
        <w:right w:val="none" w:sz="0" w:space="0" w:color="auto"/>
      </w:divBdr>
      <w:divsChild>
        <w:div w:id="1717772593">
          <w:marLeft w:val="0"/>
          <w:marRight w:val="0"/>
          <w:marTop w:val="0"/>
          <w:marBottom w:val="0"/>
          <w:divBdr>
            <w:top w:val="none" w:sz="0" w:space="0" w:color="auto"/>
            <w:left w:val="none" w:sz="0" w:space="0" w:color="auto"/>
            <w:bottom w:val="none" w:sz="0" w:space="0" w:color="auto"/>
            <w:right w:val="none" w:sz="0" w:space="0" w:color="auto"/>
          </w:divBdr>
        </w:div>
        <w:div w:id="2004622449">
          <w:marLeft w:val="0"/>
          <w:marRight w:val="0"/>
          <w:marTop w:val="0"/>
          <w:marBottom w:val="0"/>
          <w:divBdr>
            <w:top w:val="none" w:sz="0" w:space="0" w:color="auto"/>
            <w:left w:val="none" w:sz="0" w:space="0" w:color="auto"/>
            <w:bottom w:val="none" w:sz="0" w:space="0" w:color="auto"/>
            <w:right w:val="none" w:sz="0" w:space="0" w:color="auto"/>
          </w:divBdr>
        </w:div>
      </w:divsChild>
    </w:div>
    <w:div w:id="1059523288">
      <w:bodyDiv w:val="1"/>
      <w:marLeft w:val="0"/>
      <w:marRight w:val="0"/>
      <w:marTop w:val="0"/>
      <w:marBottom w:val="0"/>
      <w:divBdr>
        <w:top w:val="none" w:sz="0" w:space="0" w:color="auto"/>
        <w:left w:val="none" w:sz="0" w:space="0" w:color="auto"/>
        <w:bottom w:val="none" w:sz="0" w:space="0" w:color="auto"/>
        <w:right w:val="none" w:sz="0" w:space="0" w:color="auto"/>
      </w:divBdr>
      <w:divsChild>
        <w:div w:id="1772779803">
          <w:marLeft w:val="48"/>
          <w:marRight w:val="48"/>
          <w:marTop w:val="48"/>
          <w:marBottom w:val="0"/>
          <w:divBdr>
            <w:top w:val="none" w:sz="0" w:space="0" w:color="auto"/>
            <w:left w:val="none" w:sz="0" w:space="0" w:color="auto"/>
            <w:bottom w:val="none" w:sz="0" w:space="0" w:color="auto"/>
            <w:right w:val="none" w:sz="0" w:space="0" w:color="auto"/>
          </w:divBdr>
          <w:divsChild>
            <w:div w:id="648826701">
              <w:marLeft w:val="0"/>
              <w:marRight w:val="0"/>
              <w:marTop w:val="0"/>
              <w:marBottom w:val="0"/>
              <w:divBdr>
                <w:top w:val="none" w:sz="0" w:space="0" w:color="auto"/>
                <w:left w:val="none" w:sz="0" w:space="0" w:color="auto"/>
                <w:bottom w:val="none" w:sz="0" w:space="0" w:color="auto"/>
                <w:right w:val="none" w:sz="0" w:space="0" w:color="auto"/>
              </w:divBdr>
              <w:divsChild>
                <w:div w:id="556405348">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255556013">
      <w:bodyDiv w:val="1"/>
      <w:marLeft w:val="0"/>
      <w:marRight w:val="0"/>
      <w:marTop w:val="0"/>
      <w:marBottom w:val="0"/>
      <w:divBdr>
        <w:top w:val="none" w:sz="0" w:space="0" w:color="auto"/>
        <w:left w:val="none" w:sz="0" w:space="0" w:color="auto"/>
        <w:bottom w:val="none" w:sz="0" w:space="0" w:color="auto"/>
        <w:right w:val="none" w:sz="0" w:space="0" w:color="auto"/>
      </w:divBdr>
      <w:divsChild>
        <w:div w:id="1983801123">
          <w:marLeft w:val="48"/>
          <w:marRight w:val="48"/>
          <w:marTop w:val="48"/>
          <w:marBottom w:val="0"/>
          <w:divBdr>
            <w:top w:val="none" w:sz="0" w:space="0" w:color="auto"/>
            <w:left w:val="none" w:sz="0" w:space="0" w:color="auto"/>
            <w:bottom w:val="none" w:sz="0" w:space="0" w:color="auto"/>
            <w:right w:val="none" w:sz="0" w:space="0" w:color="auto"/>
          </w:divBdr>
          <w:divsChild>
            <w:div w:id="148056780">
              <w:marLeft w:val="0"/>
              <w:marRight w:val="0"/>
              <w:marTop w:val="0"/>
              <w:marBottom w:val="0"/>
              <w:divBdr>
                <w:top w:val="none" w:sz="0" w:space="0" w:color="auto"/>
                <w:left w:val="none" w:sz="0" w:space="0" w:color="auto"/>
                <w:bottom w:val="none" w:sz="0" w:space="0" w:color="auto"/>
                <w:right w:val="none" w:sz="0" w:space="0" w:color="auto"/>
              </w:divBdr>
              <w:divsChild>
                <w:div w:id="1659337823">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464226765">
      <w:bodyDiv w:val="1"/>
      <w:marLeft w:val="0"/>
      <w:marRight w:val="0"/>
      <w:marTop w:val="0"/>
      <w:marBottom w:val="0"/>
      <w:divBdr>
        <w:top w:val="none" w:sz="0" w:space="0" w:color="auto"/>
        <w:left w:val="none" w:sz="0" w:space="0" w:color="auto"/>
        <w:bottom w:val="none" w:sz="0" w:space="0" w:color="auto"/>
        <w:right w:val="none" w:sz="0" w:space="0" w:color="auto"/>
      </w:divBdr>
      <w:divsChild>
        <w:div w:id="2083990293">
          <w:marLeft w:val="48"/>
          <w:marRight w:val="48"/>
          <w:marTop w:val="48"/>
          <w:marBottom w:val="0"/>
          <w:divBdr>
            <w:top w:val="none" w:sz="0" w:space="0" w:color="auto"/>
            <w:left w:val="none" w:sz="0" w:space="0" w:color="auto"/>
            <w:bottom w:val="none" w:sz="0" w:space="0" w:color="auto"/>
            <w:right w:val="none" w:sz="0" w:space="0" w:color="auto"/>
          </w:divBdr>
          <w:divsChild>
            <w:div w:id="761340486">
              <w:marLeft w:val="0"/>
              <w:marRight w:val="0"/>
              <w:marTop w:val="0"/>
              <w:marBottom w:val="0"/>
              <w:divBdr>
                <w:top w:val="none" w:sz="0" w:space="0" w:color="auto"/>
                <w:left w:val="none" w:sz="0" w:space="0" w:color="auto"/>
                <w:bottom w:val="none" w:sz="0" w:space="0" w:color="auto"/>
                <w:right w:val="none" w:sz="0" w:space="0" w:color="auto"/>
              </w:divBdr>
              <w:divsChild>
                <w:div w:id="2021467130">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574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0803434">
          <w:marLeft w:val="48"/>
          <w:marRight w:val="48"/>
          <w:marTop w:val="48"/>
          <w:marBottom w:val="0"/>
          <w:divBdr>
            <w:top w:val="none" w:sz="0" w:space="0" w:color="auto"/>
            <w:left w:val="none" w:sz="0" w:space="0" w:color="auto"/>
            <w:bottom w:val="none" w:sz="0" w:space="0" w:color="auto"/>
            <w:right w:val="none" w:sz="0" w:space="0" w:color="auto"/>
          </w:divBdr>
          <w:divsChild>
            <w:div w:id="2089762937">
              <w:marLeft w:val="0"/>
              <w:marRight w:val="0"/>
              <w:marTop w:val="0"/>
              <w:marBottom w:val="0"/>
              <w:divBdr>
                <w:top w:val="none" w:sz="0" w:space="0" w:color="auto"/>
                <w:left w:val="none" w:sz="0" w:space="0" w:color="auto"/>
                <w:bottom w:val="none" w:sz="0" w:space="0" w:color="auto"/>
                <w:right w:val="none" w:sz="0" w:space="0" w:color="auto"/>
              </w:divBdr>
              <w:divsChild>
                <w:div w:id="1926104831">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616212685">
      <w:bodyDiv w:val="1"/>
      <w:marLeft w:val="0"/>
      <w:marRight w:val="0"/>
      <w:marTop w:val="0"/>
      <w:marBottom w:val="0"/>
      <w:divBdr>
        <w:top w:val="none" w:sz="0" w:space="0" w:color="auto"/>
        <w:left w:val="none" w:sz="0" w:space="0" w:color="auto"/>
        <w:bottom w:val="none" w:sz="0" w:space="0" w:color="auto"/>
        <w:right w:val="none" w:sz="0" w:space="0" w:color="auto"/>
      </w:divBdr>
    </w:div>
    <w:div w:id="1697194964">
      <w:bodyDiv w:val="1"/>
      <w:marLeft w:val="0"/>
      <w:marRight w:val="0"/>
      <w:marTop w:val="0"/>
      <w:marBottom w:val="0"/>
      <w:divBdr>
        <w:top w:val="none" w:sz="0" w:space="0" w:color="auto"/>
        <w:left w:val="none" w:sz="0" w:space="0" w:color="auto"/>
        <w:bottom w:val="none" w:sz="0" w:space="0" w:color="auto"/>
        <w:right w:val="none" w:sz="0" w:space="0" w:color="auto"/>
      </w:divBdr>
      <w:divsChild>
        <w:div w:id="1024135038">
          <w:marLeft w:val="48"/>
          <w:marRight w:val="48"/>
          <w:marTop w:val="48"/>
          <w:marBottom w:val="0"/>
          <w:divBdr>
            <w:top w:val="none" w:sz="0" w:space="0" w:color="auto"/>
            <w:left w:val="none" w:sz="0" w:space="0" w:color="auto"/>
            <w:bottom w:val="none" w:sz="0" w:space="0" w:color="auto"/>
            <w:right w:val="none" w:sz="0" w:space="0" w:color="auto"/>
          </w:divBdr>
          <w:divsChild>
            <w:div w:id="868955795">
              <w:marLeft w:val="0"/>
              <w:marRight w:val="0"/>
              <w:marTop w:val="0"/>
              <w:marBottom w:val="0"/>
              <w:divBdr>
                <w:top w:val="none" w:sz="0" w:space="0" w:color="auto"/>
                <w:left w:val="none" w:sz="0" w:space="0" w:color="auto"/>
                <w:bottom w:val="none" w:sz="0" w:space="0" w:color="auto"/>
                <w:right w:val="none" w:sz="0" w:space="0" w:color="auto"/>
              </w:divBdr>
              <w:divsChild>
                <w:div w:id="808131417">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754086084">
      <w:bodyDiv w:val="1"/>
      <w:marLeft w:val="0"/>
      <w:marRight w:val="0"/>
      <w:marTop w:val="0"/>
      <w:marBottom w:val="0"/>
      <w:divBdr>
        <w:top w:val="none" w:sz="0" w:space="0" w:color="auto"/>
        <w:left w:val="none" w:sz="0" w:space="0" w:color="auto"/>
        <w:bottom w:val="none" w:sz="0" w:space="0" w:color="auto"/>
        <w:right w:val="none" w:sz="0" w:space="0" w:color="auto"/>
      </w:divBdr>
      <w:divsChild>
        <w:div w:id="242838949">
          <w:marLeft w:val="48"/>
          <w:marRight w:val="48"/>
          <w:marTop w:val="48"/>
          <w:marBottom w:val="0"/>
          <w:divBdr>
            <w:top w:val="none" w:sz="0" w:space="0" w:color="auto"/>
            <w:left w:val="none" w:sz="0" w:space="0" w:color="auto"/>
            <w:bottom w:val="none" w:sz="0" w:space="0" w:color="auto"/>
            <w:right w:val="none" w:sz="0" w:space="0" w:color="auto"/>
          </w:divBdr>
          <w:divsChild>
            <w:div w:id="1899973975">
              <w:marLeft w:val="0"/>
              <w:marRight w:val="0"/>
              <w:marTop w:val="0"/>
              <w:marBottom w:val="0"/>
              <w:divBdr>
                <w:top w:val="none" w:sz="0" w:space="0" w:color="auto"/>
                <w:left w:val="none" w:sz="0" w:space="0" w:color="auto"/>
                <w:bottom w:val="none" w:sz="0" w:space="0" w:color="auto"/>
                <w:right w:val="none" w:sz="0" w:space="0" w:color="auto"/>
              </w:divBdr>
              <w:divsChild>
                <w:div w:id="800416548">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893347908">
      <w:bodyDiv w:val="1"/>
      <w:marLeft w:val="0"/>
      <w:marRight w:val="0"/>
      <w:marTop w:val="0"/>
      <w:marBottom w:val="0"/>
      <w:divBdr>
        <w:top w:val="none" w:sz="0" w:space="0" w:color="auto"/>
        <w:left w:val="none" w:sz="0" w:space="0" w:color="auto"/>
        <w:bottom w:val="none" w:sz="0" w:space="0" w:color="auto"/>
        <w:right w:val="none" w:sz="0" w:space="0" w:color="auto"/>
      </w:divBdr>
      <w:divsChild>
        <w:div w:id="1440831103">
          <w:marLeft w:val="48"/>
          <w:marRight w:val="48"/>
          <w:marTop w:val="48"/>
          <w:marBottom w:val="0"/>
          <w:divBdr>
            <w:top w:val="none" w:sz="0" w:space="0" w:color="auto"/>
            <w:left w:val="none" w:sz="0" w:space="0" w:color="auto"/>
            <w:bottom w:val="none" w:sz="0" w:space="0" w:color="auto"/>
            <w:right w:val="none" w:sz="0" w:space="0" w:color="auto"/>
          </w:divBdr>
          <w:divsChild>
            <w:div w:id="1930042475">
              <w:marLeft w:val="0"/>
              <w:marRight w:val="0"/>
              <w:marTop w:val="0"/>
              <w:marBottom w:val="0"/>
              <w:divBdr>
                <w:top w:val="none" w:sz="0" w:space="0" w:color="auto"/>
                <w:left w:val="none" w:sz="0" w:space="0" w:color="auto"/>
                <w:bottom w:val="none" w:sz="0" w:space="0" w:color="auto"/>
                <w:right w:val="none" w:sz="0" w:space="0" w:color="auto"/>
              </w:divBdr>
              <w:divsChild>
                <w:div w:id="58526080">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991321176">
      <w:bodyDiv w:val="1"/>
      <w:marLeft w:val="0"/>
      <w:marRight w:val="0"/>
      <w:marTop w:val="0"/>
      <w:marBottom w:val="0"/>
      <w:divBdr>
        <w:top w:val="none" w:sz="0" w:space="0" w:color="auto"/>
        <w:left w:val="none" w:sz="0" w:space="0" w:color="auto"/>
        <w:bottom w:val="none" w:sz="0" w:space="0" w:color="auto"/>
        <w:right w:val="none" w:sz="0" w:space="0" w:color="auto"/>
      </w:divBdr>
      <w:divsChild>
        <w:div w:id="840657857">
          <w:marLeft w:val="48"/>
          <w:marRight w:val="48"/>
          <w:marTop w:val="48"/>
          <w:marBottom w:val="0"/>
          <w:divBdr>
            <w:top w:val="none" w:sz="0" w:space="0" w:color="auto"/>
            <w:left w:val="none" w:sz="0" w:space="0" w:color="auto"/>
            <w:bottom w:val="none" w:sz="0" w:space="0" w:color="auto"/>
            <w:right w:val="none" w:sz="0" w:space="0" w:color="auto"/>
          </w:divBdr>
          <w:divsChild>
            <w:div w:id="168838510">
              <w:marLeft w:val="0"/>
              <w:marRight w:val="0"/>
              <w:marTop w:val="0"/>
              <w:marBottom w:val="0"/>
              <w:divBdr>
                <w:top w:val="none" w:sz="0" w:space="0" w:color="auto"/>
                <w:left w:val="none" w:sz="0" w:space="0" w:color="auto"/>
                <w:bottom w:val="none" w:sz="0" w:space="0" w:color="auto"/>
                <w:right w:val="none" w:sz="0" w:space="0" w:color="auto"/>
              </w:divBdr>
              <w:divsChild>
                <w:div w:id="1818764814">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2079011743">
      <w:bodyDiv w:val="1"/>
      <w:marLeft w:val="0"/>
      <w:marRight w:val="0"/>
      <w:marTop w:val="0"/>
      <w:marBottom w:val="0"/>
      <w:divBdr>
        <w:top w:val="none" w:sz="0" w:space="0" w:color="auto"/>
        <w:left w:val="none" w:sz="0" w:space="0" w:color="auto"/>
        <w:bottom w:val="none" w:sz="0" w:space="0" w:color="auto"/>
        <w:right w:val="none" w:sz="0" w:space="0" w:color="auto"/>
      </w:divBdr>
      <w:divsChild>
        <w:div w:id="1493642890">
          <w:marLeft w:val="48"/>
          <w:marRight w:val="48"/>
          <w:marTop w:val="48"/>
          <w:marBottom w:val="0"/>
          <w:divBdr>
            <w:top w:val="none" w:sz="0" w:space="0" w:color="auto"/>
            <w:left w:val="none" w:sz="0" w:space="0" w:color="auto"/>
            <w:bottom w:val="none" w:sz="0" w:space="0" w:color="auto"/>
            <w:right w:val="none" w:sz="0" w:space="0" w:color="auto"/>
          </w:divBdr>
          <w:divsChild>
            <w:div w:id="1902056548">
              <w:marLeft w:val="0"/>
              <w:marRight w:val="0"/>
              <w:marTop w:val="0"/>
              <w:marBottom w:val="0"/>
              <w:divBdr>
                <w:top w:val="none" w:sz="0" w:space="0" w:color="auto"/>
                <w:left w:val="none" w:sz="0" w:space="0" w:color="auto"/>
                <w:bottom w:val="none" w:sz="0" w:space="0" w:color="auto"/>
                <w:right w:val="none" w:sz="0" w:space="0" w:color="auto"/>
              </w:divBdr>
              <w:divsChild>
                <w:div w:id="2145780008">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T9uyLuEimXQQL" TargetMode="External"/><Relationship Id="rId13" Type="http://schemas.openxmlformats.org/officeDocument/2006/relationships/hyperlink" Target="https://yadi.sk/d/huTNCHrhmXQWV" TargetMode="External"/><Relationship Id="rId18" Type="http://schemas.openxmlformats.org/officeDocument/2006/relationships/hyperlink" Target="https://yadi.sk/d/tm96Wus-mXQgq" TargetMode="External"/><Relationship Id="rId3" Type="http://schemas.openxmlformats.org/officeDocument/2006/relationships/webSettings" Target="webSettings.xml"/><Relationship Id="rId7" Type="http://schemas.openxmlformats.org/officeDocument/2006/relationships/hyperlink" Target="https://yadi.sk/i/G5cI_MYmmXQNC" TargetMode="External"/><Relationship Id="rId12" Type="http://schemas.openxmlformats.org/officeDocument/2006/relationships/hyperlink" Target="https://yadi.sk/d/_GCePrhHmXQV4" TargetMode="External"/><Relationship Id="rId17" Type="http://schemas.openxmlformats.org/officeDocument/2006/relationships/hyperlink" Target="https://yadi.sk/d/_0wL0HBzmXQc3" TargetMode="External"/><Relationship Id="rId2" Type="http://schemas.openxmlformats.org/officeDocument/2006/relationships/settings" Target="settings.xml"/><Relationship Id="rId16" Type="http://schemas.openxmlformats.org/officeDocument/2006/relationships/hyperlink" Target="https://yadi.sk/d/RAEFRXtBmXQb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adi.sk/d/hj4iPNgEmXQKK" TargetMode="External"/><Relationship Id="rId11" Type="http://schemas.openxmlformats.org/officeDocument/2006/relationships/hyperlink" Target="https://yadi.sk/i/xisc2VxomXQTd" TargetMode="External"/><Relationship Id="rId5" Type="http://schemas.openxmlformats.org/officeDocument/2006/relationships/image" Target="media/image1.jpeg"/><Relationship Id="rId15" Type="http://schemas.openxmlformats.org/officeDocument/2006/relationships/hyperlink" Target="https://yadi.sk/d/8gCkgKSvmXQZb" TargetMode="External"/><Relationship Id="rId10" Type="http://schemas.openxmlformats.org/officeDocument/2006/relationships/hyperlink" Target="https://yadi.sk/i/rKkmWcHpmXQSR" TargetMode="External"/><Relationship Id="rId19" Type="http://schemas.openxmlformats.org/officeDocument/2006/relationships/fontTable" Target="fontTable.xml"/><Relationship Id="rId4" Type="http://schemas.openxmlformats.org/officeDocument/2006/relationships/hyperlink" Target="https://yadi.sk/d/hj4iPNgEmXQKK" TargetMode="External"/><Relationship Id="rId9" Type="http://schemas.openxmlformats.org/officeDocument/2006/relationships/hyperlink" Target="https://yadi.sk/i/J5gqDnwCmXQRT" TargetMode="External"/><Relationship Id="rId14" Type="http://schemas.openxmlformats.org/officeDocument/2006/relationships/hyperlink" Target="https://yadi.sk/i/Ia_vZx_mmXQY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1796</Words>
  <Characters>10241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www.imantslochmelis@inbox.lv</dc:creator>
  <cp:keywords/>
  <dc:description/>
  <cp:lastModifiedBy>www.PHILka.RU</cp:lastModifiedBy>
  <cp:revision>14</cp:revision>
  <dcterms:created xsi:type="dcterms:W3CDTF">2015-12-24T21:23:00Z</dcterms:created>
  <dcterms:modified xsi:type="dcterms:W3CDTF">2015-12-27T19:04:00Z</dcterms:modified>
</cp:coreProperties>
</file>